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E7" w:rsidRPr="007D0442" w:rsidRDefault="002F13E7" w:rsidP="002F13E7">
      <w:pPr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Toc263952299"/>
      <w:bookmarkStart w:id="1" w:name="_Toc307563019"/>
      <w:bookmarkStart w:id="2" w:name="_Toc316637419"/>
      <w:bookmarkStart w:id="3" w:name="_Ref416971923"/>
      <w:r w:rsidRPr="007D0442">
        <w:rPr>
          <w:rFonts w:ascii="Times New Roman" w:eastAsia="Times New Roman" w:hAnsi="Times New Roman" w:cs="Times New Roman"/>
          <w:lang w:eastAsia="ru-RU"/>
        </w:rPr>
        <w:t>Форма 5</w:t>
      </w:r>
      <w:bookmarkEnd w:id="0"/>
      <w:bookmarkEnd w:id="1"/>
      <w:bookmarkEnd w:id="2"/>
      <w:bookmarkEnd w:id="3"/>
    </w:p>
    <w:p w:rsidR="002F13E7" w:rsidRPr="007D0442" w:rsidRDefault="002F13E7" w:rsidP="002F13E7">
      <w:pPr>
        <w:keepNext/>
        <w:keepLines/>
        <w:ind w:left="340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6521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F01E1B" w:rsidRPr="007D0442" w:rsidRDefault="002F13E7" w:rsidP="00F01E1B">
      <w:pPr>
        <w:keepNext/>
        <w:keepLines/>
        <w:spacing w:before="0"/>
        <w:ind w:left="5528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Ректор </w:t>
      </w:r>
      <w:r w:rsidR="00F01E1B" w:rsidRPr="007D0442">
        <w:rPr>
          <w:rFonts w:ascii="Times New Roman" w:eastAsia="Times New Roman" w:hAnsi="Times New Roman" w:cs="Times New Roman"/>
          <w:lang w:eastAsia="ru-RU"/>
        </w:rPr>
        <w:t>ФГБОУ ВО «НГПУ»</w:t>
      </w:r>
    </w:p>
    <w:p w:rsidR="00F01E1B" w:rsidRPr="007D0442" w:rsidRDefault="00F01E1B" w:rsidP="00F01E1B">
      <w:pPr>
        <w:keepNext/>
        <w:keepLines/>
        <w:spacing w:before="0"/>
        <w:ind w:left="5528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А.Д. Герасёв</w:t>
      </w:r>
    </w:p>
    <w:p w:rsidR="002F13E7" w:rsidRPr="007D0442" w:rsidRDefault="002F13E7" w:rsidP="002F13E7">
      <w:pPr>
        <w:keepNext/>
        <w:keepLines/>
        <w:spacing w:before="240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 /______________/</w:t>
      </w:r>
    </w:p>
    <w:p w:rsidR="002F13E7" w:rsidRPr="007D0442" w:rsidRDefault="002F13E7" w:rsidP="002F13E7">
      <w:pPr>
        <w:keepNext/>
        <w:keepLines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«___»__________2016 г.</w:t>
      </w:r>
    </w:p>
    <w:p w:rsidR="002F13E7" w:rsidRPr="007D0442" w:rsidRDefault="002F13E7" w:rsidP="002F13E7">
      <w:pPr>
        <w:keepNext/>
        <w:keepLines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Печать организации</w:t>
      </w:r>
    </w:p>
    <w:p w:rsidR="002F13E7" w:rsidRPr="007D0442" w:rsidRDefault="002F13E7" w:rsidP="002F13E7">
      <w:pPr>
        <w:keepNext/>
        <w:keepLines/>
        <w:jc w:val="right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42">
        <w:rPr>
          <w:rFonts w:ascii="Times New Roman" w:eastAsia="Times New Roman" w:hAnsi="Times New Roman" w:cs="Times New Roman"/>
          <w:b/>
          <w:bCs/>
          <w:lang w:eastAsia="ru-RU"/>
        </w:rPr>
        <w:t>Программа развития деятельности студенческих объединений</w:t>
      </w: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«</w:t>
      </w:r>
      <w:r w:rsidR="00F01E1B" w:rsidRPr="007D0442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</w:t>
      </w:r>
      <w:r w:rsidR="00F50463" w:rsidRPr="007D0442">
        <w:rPr>
          <w:rFonts w:ascii="Times New Roman" w:eastAsia="Times New Roman" w:hAnsi="Times New Roman" w:cs="Times New Roman"/>
          <w:lang w:eastAsia="ru-RU"/>
        </w:rPr>
        <w:t xml:space="preserve"> образования «Новосибирский государственный педагогический университет»</w:t>
      </w:r>
      <w:r w:rsidRPr="007D0442">
        <w:rPr>
          <w:rFonts w:ascii="Times New Roman" w:eastAsia="Times New Roman" w:hAnsi="Times New Roman" w:cs="Times New Roman"/>
          <w:lang w:eastAsia="ru-RU"/>
        </w:rPr>
        <w:t>»</w:t>
      </w: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Наименование программы: </w:t>
      </w: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B955B1" w:rsidRDefault="00F50463" w:rsidP="00B955B1">
      <w:pPr>
        <w:pStyle w:val="1"/>
        <w:shd w:val="clear" w:color="auto" w:fill="FAFAFA"/>
        <w:spacing w:before="0" w:beforeAutospacing="0" w:after="0" w:afterAutospacing="0" w:line="375" w:lineRule="atLeast"/>
        <w:jc w:val="center"/>
        <w:rPr>
          <w:sz w:val="22"/>
          <w:szCs w:val="22"/>
        </w:rPr>
      </w:pPr>
      <w:r w:rsidRPr="00B955B1">
        <w:rPr>
          <w:sz w:val="22"/>
          <w:szCs w:val="22"/>
        </w:rPr>
        <w:t>Программа развития деятельности студенческих объединений</w:t>
      </w:r>
      <w:r w:rsidR="00B955B1" w:rsidRPr="00B955B1">
        <w:rPr>
          <w:sz w:val="22"/>
          <w:szCs w:val="22"/>
        </w:rPr>
        <w:t xml:space="preserve"> </w:t>
      </w:r>
      <w:r w:rsidR="00B955B1" w:rsidRPr="00B955B1">
        <w:rPr>
          <w:rFonts w:ascii="Arial" w:hAnsi="Arial" w:cs="Arial"/>
          <w:color w:val="000000"/>
          <w:sz w:val="22"/>
          <w:szCs w:val="22"/>
        </w:rPr>
        <w:t>2017-ПСО-055</w:t>
      </w:r>
    </w:p>
    <w:p w:rsidR="002F13E7" w:rsidRPr="00B955B1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340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6381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6381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2F13E7" w:rsidRPr="007D0442" w:rsidRDefault="002F13E7" w:rsidP="002F13E7">
      <w:pPr>
        <w:keepNext/>
        <w:keepLines/>
        <w:ind w:left="6381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spacing w:before="240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Руководитель Совета </w:t>
      </w:r>
      <w:r w:rsidR="00F50463" w:rsidRPr="007D0442">
        <w:rPr>
          <w:rFonts w:ascii="Times New Roman" w:eastAsia="Times New Roman" w:hAnsi="Times New Roman" w:cs="Times New Roman"/>
          <w:lang w:eastAsia="ru-RU"/>
        </w:rPr>
        <w:t xml:space="preserve">А.М. Викульцева </w:t>
      </w:r>
      <w:r w:rsidRPr="007D0442">
        <w:rPr>
          <w:rFonts w:ascii="Times New Roman" w:eastAsia="Times New Roman" w:hAnsi="Times New Roman" w:cs="Times New Roman"/>
          <w:lang w:eastAsia="ru-RU"/>
        </w:rPr>
        <w:t>/___________/</w:t>
      </w:r>
    </w:p>
    <w:p w:rsidR="002F13E7" w:rsidRPr="007D0442" w:rsidRDefault="002F13E7" w:rsidP="002F13E7">
      <w:pPr>
        <w:keepNext/>
        <w:keepLines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2F13E7" w:rsidRPr="007D0442" w:rsidRDefault="002F13E7" w:rsidP="002F13E7">
      <w:pPr>
        <w:keepNext/>
        <w:keepLines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keepNext/>
        <w:keepLines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«___»__________2016 г.</w:t>
      </w:r>
    </w:p>
    <w:p w:rsidR="002F13E7" w:rsidRPr="007D0442" w:rsidRDefault="002F13E7" w:rsidP="002F13E7">
      <w:pPr>
        <w:keepNext/>
        <w:keepLines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br w:type="page"/>
      </w:r>
      <w:r w:rsidRPr="007D0442">
        <w:rPr>
          <w:rFonts w:ascii="Times New Roman" w:eastAsia="Times New Roman" w:hAnsi="Times New Roman" w:cs="Times New Roman"/>
          <w:lang w:eastAsia="ru-RU"/>
        </w:rPr>
        <w:lastRenderedPageBreak/>
        <w:t>Раздел 1. Принципы и схема взаимодействия студенческих объединений, входящих в состав совета</w:t>
      </w:r>
    </w:p>
    <w:p w:rsidR="002F13E7" w:rsidRPr="00B955B1" w:rsidRDefault="002F13E7" w:rsidP="00B955B1">
      <w:pPr>
        <w:pStyle w:val="a8"/>
        <w:numPr>
          <w:ilvl w:val="1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B955B1">
        <w:rPr>
          <w:rFonts w:ascii="Times New Roman" w:eastAsia="Times New Roman" w:hAnsi="Times New Roman" w:cs="Times New Roman"/>
          <w:lang w:eastAsia="ru-RU"/>
        </w:rPr>
        <w:t>Схема взаимодействия загружается отдельным файлом (формат .</w:t>
      </w:r>
      <w:r w:rsidRPr="00B955B1">
        <w:rPr>
          <w:rFonts w:ascii="Times New Roman" w:eastAsia="Times New Roman" w:hAnsi="Times New Roman" w:cs="Times New Roman"/>
          <w:lang w:val="en-US" w:eastAsia="ru-RU"/>
        </w:rPr>
        <w:t>jpeg</w:t>
      </w:r>
      <w:r w:rsidRPr="00B955B1">
        <w:rPr>
          <w:rFonts w:ascii="Times New Roman" w:eastAsia="Times New Roman" w:hAnsi="Times New Roman" w:cs="Times New Roman"/>
          <w:lang w:eastAsia="ru-RU"/>
        </w:rPr>
        <w:t>, .</w:t>
      </w:r>
      <w:r w:rsidRPr="00B955B1">
        <w:rPr>
          <w:rFonts w:ascii="Times New Roman" w:eastAsia="Times New Roman" w:hAnsi="Times New Roman" w:cs="Times New Roman"/>
          <w:lang w:val="en-US" w:eastAsia="ru-RU"/>
        </w:rPr>
        <w:t>png</w:t>
      </w:r>
      <w:r w:rsidRPr="00B955B1">
        <w:rPr>
          <w:rFonts w:ascii="Times New Roman" w:eastAsia="Times New Roman" w:hAnsi="Times New Roman" w:cs="Times New Roman"/>
          <w:lang w:eastAsia="ru-RU"/>
        </w:rPr>
        <w:t>)</w:t>
      </w:r>
    </w:p>
    <w:p w:rsidR="00B955B1" w:rsidRPr="007D0442" w:rsidRDefault="00B955B1" w:rsidP="00B955B1">
      <w:pPr>
        <w:ind w:left="-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97290C0" wp14:editId="3B2820BE">
            <wp:extent cx="6080760" cy="7406640"/>
            <wp:effectExtent l="0" t="0" r="0" b="3810"/>
            <wp:docPr id="2" name="Рисунок 2" descr="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укту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B1" w:rsidRDefault="00B955B1" w:rsidP="00B955B1">
      <w:pPr>
        <w:rPr>
          <w:rFonts w:ascii="Times New Roman" w:eastAsia="Times New Roman" w:hAnsi="Times New Roman" w:cs="Times New Roman"/>
          <w:lang w:eastAsia="ru-RU"/>
        </w:rPr>
      </w:pPr>
    </w:p>
    <w:p w:rsidR="00B955B1" w:rsidRDefault="00B955B1" w:rsidP="00B955B1">
      <w:pPr>
        <w:rPr>
          <w:rFonts w:ascii="Times New Roman" w:eastAsia="Times New Roman" w:hAnsi="Times New Roman" w:cs="Times New Roman"/>
          <w:lang w:eastAsia="ru-RU"/>
        </w:rPr>
      </w:pPr>
    </w:p>
    <w:p w:rsidR="00B955B1" w:rsidRDefault="00B955B1" w:rsidP="00B955B1">
      <w:pPr>
        <w:rPr>
          <w:rFonts w:ascii="Times New Roman" w:eastAsia="Times New Roman" w:hAnsi="Times New Roman" w:cs="Times New Roman"/>
          <w:lang w:eastAsia="ru-RU"/>
        </w:rPr>
      </w:pPr>
    </w:p>
    <w:p w:rsidR="00B955B1" w:rsidRPr="00B955B1" w:rsidRDefault="00B955B1" w:rsidP="00B955B1">
      <w:pPr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1.2. Принципы взаимодействия студенческих объединений, входящих в состав совета</w:t>
      </w:r>
    </w:p>
    <w:p w:rsidR="002F13E7" w:rsidRDefault="00B955B1" w:rsidP="00B955B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955B1">
        <w:rPr>
          <w:rFonts w:ascii="Times New Roman" w:eastAsia="Times New Roman" w:hAnsi="Times New Roman" w:cs="Times New Roman"/>
          <w:lang w:eastAsia="ru-RU"/>
        </w:rPr>
        <w:lastRenderedPageBreak/>
        <w:t>В настоящее время в ФГБОУ ВО «НГПУ» (с учетом филиала в г. Куйбышев НСО) обучается около 14 000 студентов, из них на дневной форме обучения находится 5963 человек (по данным на 01.09.2016 г.). Структура совета: в объединенный Совет входят студенты и сотрудники координаторы направлений деятельности, студенты-представители актива факультетов НГПУ, представители структурных подразделений вуза. Основная цель деятельности Совета: создание условий для эффективного развития профессиональных педагогических, специализированных и личностных компетенций студентов, средствами учебной, внеучебной и профессиональной деятельности. Деятельность совета реализуется, опираясь на следующие принципы: - сбалансированности системного сочетания административного управления и самоуправления студентов; - единства учебной и воспитательной деятельности; - морального и материального стимулирования студентов, активно участвующих в организации внеучебной работы; - коллегиальности принятия решений.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Раздел 2. Потенциал образовательной организации 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2.1. Информация о мероприятиях, реализованных студенческими объединениями образовательной организации в 2015 – 2016 гг.</w:t>
      </w:r>
    </w:p>
    <w:tbl>
      <w:tblPr>
        <w:tblW w:w="103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3298"/>
        <w:gridCol w:w="1607"/>
        <w:gridCol w:w="1436"/>
        <w:gridCol w:w="1651"/>
      </w:tblGrid>
      <w:tr w:rsidR="006C6FC5" w:rsidTr="006C6FC5">
        <w:trPr>
          <w:trHeight w:val="122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/ Мероприятие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Краткое описание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затрат на проведение мероприятия,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реализации, дд.мм.гггг. – дд.мм.гггг.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из числа обучающихся, чел.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</w:p>
        </w:tc>
      </w:tr>
      <w:tr w:rsidR="006C6FC5" w:rsidTr="006C6FC5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C6FC5" w:rsidTr="006C6FC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Наука и инновации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6FC5" w:rsidTr="005022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1.1 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Всероссийская студенческая научно-практическая конференция с международным участием «Молодежь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века: образование, науки, инновации»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 целью активного вовлечения российских студентов в научную работу, создания условий для реализации их интеллектуального потенциала и презентации результатов исследований на базе ФГБОУ ВПО «НГПУ» будет проведена V Всероссийская студенческая научно-практическая конференция с международным участием, в рамках которой будет организовано и проведено 1 пленарное заседание, 69 секционных заседания, 68 других форм работы (проблемные семинары, мастер-классы, открытые лекции, экспертные панели, вебинары, дискуссионные площадки). В конференции примут участие студенты 20 городов России, Республики Казахстан, Республики Беларусь, Китайской народной республики. Будет осуществлена онлайн-трансляция мероприятия на сайте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</w:rPr>
                <w:t>http://live.nspu.ru/videos/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  <w:r w:rsidR="00D809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E1" w:rsidRDefault="00D809E1" w:rsidP="00502213">
            <w:pPr>
              <w:jc w:val="center"/>
              <w:rPr>
                <w:rFonts w:ascii="Times New Roman" w:hAnsi="Times New Roman" w:cs="Times New Roman"/>
              </w:rPr>
            </w:pPr>
          </w:p>
          <w:p w:rsidR="00D809E1" w:rsidRDefault="00D809E1" w:rsidP="00502213">
            <w:pPr>
              <w:jc w:val="center"/>
              <w:rPr>
                <w:rFonts w:ascii="Times New Roman" w:hAnsi="Times New Roman" w:cs="Times New Roman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16.11.2016 - 18.11.2016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E1" w:rsidRDefault="00D809E1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</w:tr>
      <w:tr w:rsidR="006C6FC5" w:rsidTr="0050221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1.2. Межвузовский конкурс проектных исследовательских работ студентов в сфере техники и технологии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F7926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Межвузовский конкурс проектных и исследовательских работ студентов в сфере техники и технологий будет направлен на активизацию познавательного интереса по разработке инновационных предложений, направленных на внедрение «высоких» технологий, повышающих уровень технологического развития экономики; Студенты представят разработки по 3 номинациям: технологические проекты (технологии обработки конструкционных материалов и техническое творчество), социальные проекты (технопредпринимательская деятельность и ресурсосбережение), исследовательские работы (изучение свойств современных материалов и внедрение перспективных технологий в производственную и социальную сферы, использование ИКТ в</w:t>
            </w:r>
            <w:r w:rsidR="00EF7926">
              <w:rPr>
                <w:rFonts w:ascii="Times New Roman" w:eastAsiaTheme="minorEastAsia" w:hAnsi="Times New Roman" w:cs="Times New Roman"/>
                <w:lang w:eastAsia="ru-RU"/>
              </w:rPr>
              <w:t xml:space="preserve"> технологической деятельности).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07.11.2016-26.11.2016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C6FC5" w:rsidTr="0050221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932A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1.3 Международная студенческая олимпиада </w:t>
            </w:r>
            <w:r w:rsidR="00932ABA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Организация работы с молодежью: опыт, результаты, перспективы».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целью выявления сформированности общих и профессиональных компетенций по направлению подготовки, готовности к реализации трудовых функций в профессиональной деятельности специалиста по работе с молодежью будет проведена олимпиада, включающая в себя: тестирование по общим профессиональным дисциплинам, разработку и защиту группового проекта, творческие конкурсы, 3 дискуссионные площадки, 3 мастер-класса. В рамках олимпиады будет проведен международный открытый вебинар с участием молодежи и специалистов сферы молодежной политики России (Новосибирск, Нижневартовск, Курган, Санкт – Петербург, Москва), Турции, Казахстана. В рамках вебинара будет организована панельная дискуссия, 2 дискуссионные площадки.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14.11.2016 - 24.11.2016</w:t>
            </w: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6C6FC5" w:rsidTr="0050221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1.4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Международная студенческая научно-практическая конференция «Запад-Россия - Восток». 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F7926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конференции примут участие студенты, магистранты и аспиранты. Конференция будет посвящена изучению актуальных проблем развития и взаимодействия культуры Запада, России и культур Дальневосточного региона. Основные направления работы конференции: Исторические и социальные аспекты межкультурной коммуникации. История культуры Запада, России и культур Дальневосточного региона. Культурные и языковые коды Запада, России и культур Дальневосточного региона. Компаративные исследования языков и культур. Русский язык и русская культуры сквозь призму иных культур. Сравнительные и</w:t>
            </w:r>
            <w:r w:rsidR="00EF7926">
              <w:rPr>
                <w:rFonts w:ascii="Times New Roman" w:eastAsiaTheme="minorEastAsia" w:hAnsi="Times New Roman" w:cs="Times New Roman"/>
                <w:lang w:eastAsia="ru-RU"/>
              </w:rPr>
              <w:t>сследования систем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12.10.2016 - 12.11.2016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C6FC5" w:rsidTr="0050221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1.5. Межвузовская лаборатория образовательной робототехники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F7926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нацелено на популяризацию научно-технического творчества и повышение престижа инженерных профессий среди молодежи; развитие у молодежи навыков практического решения актуальных инженерно-технических задач и работы с техникой; стимулирование интереса студентов к сфере инноваций и высоких технологий. Формат мероприятия предполагал проведение торжественного открытия лаборатории образовательной робототехники в форме 3-х дневного фестиваля. Мероприятие состояло из 3-х частей: форумная часть с секциями «Образовательная робототехника» и «искусственный интеллект»; зона проведения соревнований по робототехнике; выставочная зона. В рамках проведения мероприятия предусматривалось наличие интерактивных площадок, включая 3D моделиров</w:t>
            </w:r>
            <w:r w:rsidR="00EF7926">
              <w:rPr>
                <w:rFonts w:ascii="Times New Roman" w:eastAsiaTheme="minorEastAsia" w:hAnsi="Times New Roman" w:cs="Times New Roman"/>
                <w:lang w:eastAsia="ru-RU"/>
              </w:rPr>
              <w:t xml:space="preserve">ание и дополненную реальность.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01.02.2016-01.07.2016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C6FC5" w:rsidTr="0050221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1.6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Всероссийский методический ф</w:t>
            </w:r>
            <w:r w:rsidR="00EF7926">
              <w:rPr>
                <w:rFonts w:ascii="Times New Roman" w:hAnsi="Times New Roman" w:cs="Times New Roman"/>
              </w:rPr>
              <w:t>естиваль «Урок XXI века»</w:t>
            </w:r>
            <w:r>
              <w:rPr>
                <w:rFonts w:ascii="Times New Roman" w:hAnsi="Times New Roman" w:cs="Times New Roman"/>
              </w:rPr>
              <w:t xml:space="preserve"> (в рамках Всероссийского фестиваля науки).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F7926" w:rsidRDefault="006C6FC5" w:rsidP="00EF7926">
            <w:pPr>
              <w:pStyle w:val="a6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конкурсного отбора не менее 10-ти лучших учителей-практиков России, представление ими не менее 10-ти школьных учебно-воспитательных мероприятий инновационного характера. В рамках фестиваля состоится 1 тренинг для студентов, преподавателей и школьных учителей по технологиям электронного обучения, 3 мастер-класса, не менее 10 открытых уроков от учителей-новаторов, 2 тренинга от ведущих специалистов в сфере образования, 1 экологическая экскурсия для студентов и школьников Дендрологический парк г. Новосибирска. В рамках Всероссийского фестиваля науки, интеграция с </w:t>
            </w:r>
            <w:r w:rsidR="00EF7926">
              <w:rPr>
                <w:sz w:val="22"/>
                <w:szCs w:val="22"/>
                <w:lang w:eastAsia="en-US"/>
              </w:rPr>
              <w:t>проектом "Зворыкинский проект".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14.11.2016 - 24.11.2016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EF79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6C6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4E5F8C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E5F8C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2.1 </w:t>
            </w:r>
          </w:p>
          <w:p w:rsidR="006C6FC5" w:rsidRPr="00EF7926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E5F8C">
              <w:rPr>
                <w:rFonts w:ascii="Times New Roman" w:eastAsiaTheme="minorEastAsia" w:hAnsi="Times New Roman" w:cs="Times New Roman"/>
                <w:lang w:eastAsia="ru-RU"/>
              </w:rPr>
              <w:t>Региональный конкурс социально-культурной анимации «Праздник без границ» при поддержке Министерства культуры Новосибирской области и Министерства образования, науки и инновационной п</w:t>
            </w:r>
            <w:r w:rsidR="00EF7926" w:rsidRPr="004E5F8C">
              <w:rPr>
                <w:rFonts w:ascii="Times New Roman" w:eastAsiaTheme="minorEastAsia" w:hAnsi="Times New Roman" w:cs="Times New Roman"/>
                <w:lang w:eastAsia="ru-RU"/>
              </w:rPr>
              <w:t>олитики Новосибирской области.</w:t>
            </w:r>
            <w:r w:rsidR="00EF792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4E5F8C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Региональный конкурс был проведен по трем номинациям (празднично-игровые программы для детей, молодежи и взрослых). В рамках данного мероприятия проходили мастер–классы «Празднично-игровые технологии» от ведущих режиссеров крупнейших образовательных и культурно-досуговых организаций области. Участниками Конкурса были студенты НГПУ и других образовательных организаций СФО; школьники; специалисты event-индустрии. Кон</w:t>
            </w:r>
            <w:r w:rsidR="004E5F8C">
              <w:rPr>
                <w:rFonts w:ascii="Times New Roman" w:eastAsiaTheme="minorEastAsia" w:hAnsi="Times New Roman" w:cs="Times New Roman"/>
                <w:lang w:eastAsia="ru-RU"/>
              </w:rPr>
              <w:t>курс завершился гала-концертом.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01.02.2016 - 18.04.2016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2.2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Школа подготовки вожатых.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4E5F8C" w:rsidRDefault="006C6FC5" w:rsidP="004E5F8C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целью развития профессиональных компетенций, в рамках основного направления образовательной деятельности студентов ФГБОУ ВО «НГПУ», была усовершенствована и скорректирована программа подготовки вожатых для Детских оздоровительных лагерей (ДОЛ) Сибирского федерального округа, Российской федерации, а так же Федеральные детские центры («Артек», «Смена», «Орлёнок», «Океан»). Интеграция с Федеральной целевой программой развития образования на 2016-2020 годы (постановление правительства Российской федерации от 23 мая 2015 года N 497) Задача 3 "Реализация мер по развитию научно-образовательной и творческой среды в образовательных организациях, развитие системы допо</w:t>
            </w:r>
            <w:r w:rsidR="004E5F8C">
              <w:rPr>
                <w:rFonts w:ascii="Times New Roman" w:eastAsiaTheme="minorEastAsia" w:hAnsi="Times New Roman" w:cs="Times New Roman"/>
                <w:lang w:eastAsia="ru-RU"/>
              </w:rPr>
              <w:t>лнительного образования детей".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11.01.2016 - 31.12.2016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2.3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VI Всероссийский студенческий фестиваль рекламных проектов «КРЕКЕР».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DB0FB9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Организован и проведен фестиваль, включающий в себя выставку работ; их обсуждение с жюри, 2 мастер-класса от компании «Вымпелком», 1 мастер-класс от ведущих специалистов компании «Идея-Нова» 2-х дневный интенсив по созданию социальной рекламы от компании «Кеан» и PR-агентства «Inmar Relations»; </w:t>
            </w:r>
            <w:r w:rsidR="00DB0FB9">
              <w:rPr>
                <w:rFonts w:ascii="Times New Roman" w:eastAsiaTheme="minorEastAsia" w:hAnsi="Times New Roman" w:cs="Times New Roman"/>
                <w:lang w:eastAsia="ru-RU"/>
              </w:rPr>
              <w:t>организовано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посещение ведущих коммуникационных агентств города Новосибирска; определены и награждены победители в 5 номинациях.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21.03.2016 - 25.03.2016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Культура и творчество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3.1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Международный молодёжный культурный форсайт-форум «Созвездие молодых».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DB0FB9" w:rsidP="00DB0F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Мероприятие направлено на</w:t>
            </w:r>
            <w:r w:rsidR="006C6FC5">
              <w:rPr>
                <w:rFonts w:ascii="Times New Roman" w:hAnsi="Times New Roman" w:cs="Times New Roman"/>
              </w:rPr>
              <w:t xml:space="preserve"> развити</w:t>
            </w:r>
            <w:r>
              <w:rPr>
                <w:rFonts w:ascii="Times New Roman" w:hAnsi="Times New Roman" w:cs="Times New Roman"/>
              </w:rPr>
              <w:t>е</w:t>
            </w:r>
            <w:r w:rsidR="006C6FC5">
              <w:rPr>
                <w:rFonts w:ascii="Times New Roman" w:hAnsi="Times New Roman" w:cs="Times New Roman"/>
              </w:rPr>
              <w:t xml:space="preserve"> и реализаци</w:t>
            </w:r>
            <w:r>
              <w:rPr>
                <w:rFonts w:ascii="Times New Roman" w:hAnsi="Times New Roman" w:cs="Times New Roman"/>
              </w:rPr>
              <w:t>ю</w:t>
            </w:r>
            <w:r w:rsidR="006C6FC5">
              <w:rPr>
                <w:rFonts w:ascii="Times New Roman" w:hAnsi="Times New Roman" w:cs="Times New Roman"/>
              </w:rPr>
              <w:t xml:space="preserve"> творческого потенциала студенческой молодежи, разработк</w:t>
            </w:r>
            <w:r>
              <w:rPr>
                <w:rFonts w:ascii="Times New Roman" w:hAnsi="Times New Roman" w:cs="Times New Roman"/>
              </w:rPr>
              <w:t>у</w:t>
            </w:r>
            <w:r w:rsidR="006C6FC5">
              <w:rPr>
                <w:rFonts w:ascii="Times New Roman" w:hAnsi="Times New Roman" w:cs="Times New Roman"/>
              </w:rPr>
              <w:t xml:space="preserve"> и апробаци</w:t>
            </w:r>
            <w:r>
              <w:rPr>
                <w:rFonts w:ascii="Times New Roman" w:hAnsi="Times New Roman" w:cs="Times New Roman"/>
              </w:rPr>
              <w:t>ю</w:t>
            </w:r>
            <w:r w:rsidR="006C6FC5">
              <w:rPr>
                <w:rFonts w:ascii="Times New Roman" w:hAnsi="Times New Roman" w:cs="Times New Roman"/>
              </w:rPr>
              <w:t xml:space="preserve"> инновационных социально-культурных технологий и проектов, выработк</w:t>
            </w:r>
            <w:r>
              <w:rPr>
                <w:rFonts w:ascii="Times New Roman" w:hAnsi="Times New Roman" w:cs="Times New Roman"/>
              </w:rPr>
              <w:t>у</w:t>
            </w:r>
            <w:r w:rsidR="006C6FC5">
              <w:rPr>
                <w:rFonts w:ascii="Times New Roman" w:hAnsi="Times New Roman" w:cs="Times New Roman"/>
              </w:rPr>
              <w:t xml:space="preserve"> стратегических инициатив государственной культурной политики. Мероприятия Форума: - форсайт-сессии «Культура будущего: традиции или креатив?» (с использованием технологий брейнсторминга, геймсторминга, фрирайтинга и др.) - мастер-классы ведущих специалистов в области культуры и искусства России и зарубежья (известные композиторы, художники, артисты, хореографы, режиссёры, народные мастера, дизайнеры) - фестиваль-конкурс исполнительского мастерства по направлениям (фольклор, вокальное и инструментальное исполнительство, театр, хореография, режиссура, актерское мастерство, декоративно-прикладное творчество, живопись, дизайн, культурный туризм, анимация) с использованием технологии «батл» - флешмоб «Фейерверк творчества» (итоговое мероприятие) – был создан сайт Форума и изданы бюллетени по итогам Форума.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26.08.2016 - 28.08.2016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Спорт и здоровый образ жизни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4.1 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Городская акция «За здоровый город!» (проводится совместно с Управлением федеральной службы по контролю за оборотом наркотиков РФ по Новосибирской области).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422B16">
            <w:pPr>
              <w:pStyle w:val="a6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6C6FC5">
              <w:rPr>
                <w:sz w:val="22"/>
                <w:szCs w:val="22"/>
                <w:lang w:eastAsia="en-US"/>
              </w:rPr>
              <w:t>рганизация и проведение показа для студентов НГПУ и других вузов Новосибирска фильма о вреде наркотиков, пропагандирующего здоровый образ жизни, с комментариями специалистов по данной проблеме; организация 28 занятий по обучению волонтеров; осуществление студентами массовой закраски объявлений, контактов распространителей наркотиков и ПАВ на улицах Новосибирска. Акция будет проводиться совместно с Управлением федеральной службы по контролю за оборотом наркотиков РФ по Новосибирской области. Интеграция с проектом ММЦ «Город лидеров» в направлении пропаганды здорового образа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20.10.2016 - 20.11.2016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4.2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Региональная фитнес-школа (в рамках Федерального пр</w:t>
            </w:r>
            <w:r w:rsidR="00422B16">
              <w:rPr>
                <w:rFonts w:ascii="Times New Roman" w:eastAsiaTheme="minorEastAsia" w:hAnsi="Times New Roman" w:cs="Times New Roman"/>
                <w:lang w:eastAsia="ru-RU"/>
              </w:rPr>
              <w:t>оекта «Беги за мной»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целью подготовки фитнес-инструкторов, формирования и пропаганды здорового образа жизни в регионе на базе НГПУ была организована и проведена Региональная фитнес-школа (2 раза в год), включающая в себя создание современного фитнес-зала с оборудованием, 8 базовых семинаров по подготовке инструкторов по фитнесу, 8 мастер-классов по современным направлениям фитнеса. Интеграция с федеральным проектом «Беги за мной».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10.01.2016 - 29.11.2016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4.3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Участие студентов в Областной универсиаде (в рамках Федерального проекта </w:t>
            </w:r>
            <w:r w:rsidR="00467390">
              <w:rPr>
                <w:rFonts w:ascii="Times New Roman" w:eastAsiaTheme="minorEastAsia" w:hAnsi="Times New Roman" w:cs="Times New Roman"/>
                <w:lang w:eastAsia="ru-RU"/>
              </w:rPr>
              <w:t>«Беги за мной»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477DAD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1BB">
              <w:rPr>
                <w:rFonts w:ascii="Times New Roman" w:eastAsiaTheme="minorEastAsia" w:hAnsi="Times New Roman" w:cs="Times New Roman"/>
                <w:lang w:eastAsia="ru-RU"/>
              </w:rPr>
              <w:t>С целью подготовки фитнес-инструкторов, формирования и пропаганды здорового образа жизни в регионе на базе НГПУ была организована и проведена Региональная фитнес-школа (2 раза в год), включающая в себя создание современного фитнес-зал с оборудованием, 8 базовых семинаров по подготовке инструкторов по фитнесу, 8 мастер-классов по современным направлениям фитнеса. Интеграция с федер</w:t>
            </w:r>
            <w:r w:rsidR="00477DAD" w:rsidRPr="00E501BB">
              <w:rPr>
                <w:rFonts w:ascii="Times New Roman" w:eastAsiaTheme="minorEastAsia" w:hAnsi="Times New Roman" w:cs="Times New Roman"/>
                <w:lang w:eastAsia="ru-RU"/>
              </w:rPr>
              <w:t>альным проектом «Беги за мной».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31.01.2016 - 30.10.2016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Волонтерство и социальное проектирование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5.1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Городская акция «Помощь приютам бездомных животных» (в рамках федерального проекта «Технология добра»).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261F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C6FC5">
              <w:rPr>
                <w:rFonts w:ascii="Times New Roman" w:hAnsi="Times New Roman" w:cs="Times New Roman"/>
              </w:rPr>
              <w:t xml:space="preserve"> целью оказания помощи в содержании животных в 2 приютах г. Новосибирска студентами будут организованы и проведены 12 рекламных акций (3 раза в неделю в течение месяца) для привлечения внимания к проблеме и сбора средств с привлечением студентов 12 факультетов и институтов НГПУ, итоговой поездки волонтеров в приюты для передачи собранных подарков и помощь в работе по уходу за животными. Интеграция с Федеральным проектом «Технология добра» и с проектом ММЦ «Город лидеров» в направлении развития волонтерского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25.10.2016 - 25.11.2016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5.2 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Городская акция «День защиты детей» (в рамках федерального проекта «Технология добра»).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рамках акции волонтерами НГПУ были организованы вечера досуга детей, были проведены игровые конкурсные программы на детских площадках Новосибирска. Данная акция проводилась совместно с Советом Депутатов г. Новосибирска. Интеграция с Федеральным проектом «Технология добра».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01.06.2016 - 01.06.2016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5.3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Городская акция «Подарок детскому дому» (в рамках федерального проекта «Технология добра»).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7F75AB" w:rsidP="00E501BB">
            <w:pPr>
              <w:pStyle w:val="a6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6C6FC5">
              <w:rPr>
                <w:sz w:val="22"/>
                <w:szCs w:val="22"/>
                <w:lang w:eastAsia="en-US"/>
              </w:rPr>
              <w:t>рганизация и проведение в рамках мероприятия 6 рекламных акций (2 раза в неделю) для привлечения внимания и сбора средств для детского дома и дома малютки с привлечением студентов 12 факультетов и институтов НГПУ, итоговой поездки в детский дом и дом малютки с подарками и игровой программой. Интеграция с Федеральным проектом «Технология добра» и с проектом ММЦ «Город лидеров» в направлении р</w:t>
            </w:r>
            <w:r w:rsidR="00E501BB">
              <w:rPr>
                <w:sz w:val="22"/>
                <w:szCs w:val="22"/>
                <w:lang w:eastAsia="en-US"/>
              </w:rPr>
              <w:t>азвития волонтерского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30.11.2016 - 24.12.2016</w:t>
            </w: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5.4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Региональная межвузовская акция «Помоги себе сам».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 территории вузов, школ, городских площадках с использованием роботов-тренажеров были проведены мастер-классы, обучение навыкам оказания первой помощи, информирование населения об угрозах и опасностях, и способах их предотвращения, озн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акомление со средствами защиты.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15.01.2016 - 15.05.2016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5.5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Региональная межвузовская акция «День здоровья и безопасности».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период проведения месячника гражданской защиты совместно с подразделениями МЧС России проводилась акция, включающая в себя организацию проведение спортивных состязаний, конкурс на лучший урок основ безопасности жизнедеятельности, мастер классы по здоровому образу жизни и правилам оказ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ания первой медицинской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25.09.2016 - 25.09.2016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Историко-патриотическое воспитание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6.1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Региональный конкурс архивных военных фотографий </w:t>
            </w:r>
            <w:r w:rsidR="00B35E0A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Дороги победы</w:t>
            </w:r>
            <w:r w:rsidR="00B35E0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(в рамках Всероссийского проекта "Наша новая победа") 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целью патриотического воспитания молодежи, формирования уважения к ветеранам и истории своей страны были организованы и проведены 3 мастер-класса по обучению участников конкурса работе с архивами, сбору и сканированию фотографий (сбор и восстановление фронтовых фотографий из семейных архивов студентов НГПУ); создано «либретто» к восстановленным фотография; опубликованы плакаты на сайте НГПУ http://www.nspu.ru/ с восстановленными фотографиями и аннотациями к ним, проведен итоговый конкурс «Дороги войны в личных фотоархивах». Интеграция с Всероссийским проектом "Наша новая победа".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01.02.2016 - 17.05.2016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Межкультурный диалог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7.1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Межвузовская Ярмарка блюд кухни разных национальностей (в рамках всероссийского проекта «Страна многонациональная. Дружим народами» совместно с ООО «Всероссийский студенческий союз»).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целью повышения уровня толерантности и сплоченности студентов в рамках мероприятия будут проведены конкурсы, где студенты получат купоны, которые в последствие смогут обменять на дегустацию блюд. На Ярмарке будут представлены блюда русской, белорусской, украинской, тувинской, казахской, узбекской, таджикской, немецкой кухни. Ярмарка будет проводиться в рамках всероссийского проекта «Страна многонациональная. Дружим народами» совместно с ООО «Всероссийский студенческий союз».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15.11.2016 - 21.11.2016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7.2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XII Международный фестиваль восточных культур "Весна с Востока на Запад" (в рамках всероссийского проекта "Страна многонациональная. Дружим народами" совместно с ООО "Всероссийский студенческий союз").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350BD4" w:rsidRDefault="006C6FC5" w:rsidP="00350BD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целью повышения уровня толерантности у студентов, повышения осведомленности об особенностях восточной культуры был проведен и организован фестиваль, в рамках которого было проведено 4 отборочных тура при участии 7 вузов региона; 5 конкурсов («Мода молодых»: молодые дизайнеры национальной и современной одежды, «Музыка твоя и моя», «Новосибирск интернациональный», «Танцы»: традиционные и современные танцы, фотоконкурс «Мир моих друзей»); 2 мастер-класса («Ветер</w:t>
            </w:r>
            <w:r w:rsidR="00350BD4">
              <w:rPr>
                <w:rFonts w:ascii="Times New Roman" w:eastAsiaTheme="minorEastAsia" w:hAnsi="Times New Roman" w:cs="Times New Roman"/>
                <w:lang w:eastAsia="ru-RU"/>
              </w:rPr>
              <w:t xml:space="preserve"> Востока: Визуальное искусство)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 Фестиваль проводился в рамках всероссийского проекта "Страна многонациональная. Дружим народами" совместно с ООО "Вс</w:t>
            </w:r>
            <w:r w:rsidR="00350BD4">
              <w:rPr>
                <w:rFonts w:ascii="Times New Roman" w:eastAsiaTheme="minorEastAsia" w:hAnsi="Times New Roman" w:cs="Times New Roman"/>
                <w:lang w:eastAsia="ru-RU"/>
              </w:rPr>
              <w:t>ероссийский студенческий союз".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144 500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26.01.2016 - 26.02.2016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7.3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II Международный фестиваль «Далеко и близко от России , везде поют на русском языке» конкурс русской песни для студентов, у которых русский язык не является родным.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263EB3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3EB3">
              <w:rPr>
                <w:rFonts w:ascii="Times New Roman" w:eastAsiaTheme="minorEastAsia" w:hAnsi="Times New Roman" w:cs="Times New Roman"/>
                <w:lang w:eastAsia="ru-RU"/>
              </w:rPr>
              <w:t>II Международный конкурс русской песни русской песни для студентов, у которых русский язык не является родным появился в 2014 году по инициативе студентов НГПУ. Задача конкурса развивать в обществе интерес к нац</w:t>
            </w:r>
            <w:r w:rsidR="00263EB3" w:rsidRPr="00263EB3">
              <w:rPr>
                <w:rFonts w:ascii="Times New Roman" w:eastAsiaTheme="minorEastAsia" w:hAnsi="Times New Roman" w:cs="Times New Roman"/>
                <w:lang w:eastAsia="ru-RU"/>
              </w:rPr>
              <w:t>иональным песням народов России</w:t>
            </w:r>
            <w:r w:rsidRPr="00263EB3">
              <w:rPr>
                <w:rFonts w:ascii="Times New Roman" w:eastAsiaTheme="minorEastAsia" w:hAnsi="Times New Roman" w:cs="Times New Roman"/>
                <w:lang w:eastAsia="ru-RU"/>
              </w:rPr>
              <w:t>; на базе государственного языка, каковым является русский язык, формировать многонациональную музыкальную культуру России в общенациональную; воспитание у молодых исполнителей чувства патриотизма, гражданственности, межнациональной дружбы, на основе взаимопроник</w:t>
            </w:r>
            <w:r w:rsidR="00263EB3" w:rsidRPr="00263EB3">
              <w:rPr>
                <w:rFonts w:ascii="Times New Roman" w:eastAsiaTheme="minorEastAsia" w:hAnsi="Times New Roman" w:cs="Times New Roman"/>
                <w:lang w:eastAsia="ru-RU"/>
              </w:rPr>
              <w:t>новения культур народов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14.09.2016 - 20.11.2016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7.4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Школа молодого этнолога «Многонациональный Алтай».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263EB3" w:rsidRDefault="00263EB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6C6FC5">
              <w:rPr>
                <w:rFonts w:ascii="Times New Roman" w:eastAsiaTheme="minorEastAsia" w:hAnsi="Times New Roman" w:cs="Times New Roman"/>
                <w:lang w:eastAsia="ru-RU"/>
              </w:rPr>
              <w:t>а базе Манжерокского полевого стационара в Майминском районе Республики Алтай была проведена Школа молодого этнолога «Многонациональный Алтай». В составе Центрально-Алтайского археологического отряда ИАЭТ СО РАН под руководством д.и.н. профессора А.П. Бородовского и к.и.н. доцента Е.Л. Бородовской, вместе со студентами-археологами Ягеллонского Университета (Краков, Польша) студенты НГПУ приняли участие в изучении памятников Алтая. Также студенты посетили Горно-Алтайский «Национальный музей им. А.Н. Анохина». Посетили студенты и природные объекты Горного Алтая – горы и Манжерокские пороги. Были проведены совместные мероприятия по выстраиванию культурного диалога 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C6FC5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естными национальными группами.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14.07.2016 - 20.08.2016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Информационные ресурсы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8.1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II Всероссийский проект студенческих СМИ "Медиавуз" (в рамках Федерального проекта "Информационный поток", Всероссийского студенческого проекта "Интерактив Медиа").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Проект был нацелен на выстраивание системной работы в вузах по реализации информационной политики, вовлечение студентов в деятельности по информационному сопровождению вузов, отбор наиболее медиа-активных университетов. В рамках проекта был проведен форум «Медивуз 2016», конкурс студенческих СМИ, подготовка и тиражирование студенческих изданий.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12.01.2016 - 07.12.2016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5315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 Международное сотрудничество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9.1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 академического обмена с Китаем.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рамках программы обмена с Синьцзянским университетом, Синьцзянским педагогическим университетом, Муданьцзянским университетом, Шэньянским политехническим университетом была организована отправка студентов НГПУ и прием китайских студентов на стажировки. Кроме того, была организована отправка студентов НГПУ на практику по получению профессиональных умений и опыта профессиональной деятельности. Студенты изучали языки, знакомились с культурой, традициями и особенностями принимающей страны (формирование межкультурной компетенции), участвовали в культурно-досуговых мероприятиях для студентов (социокультурная адаптация и межкультурное взаимодействие). Было организовано участие в международных молодежных российско-китайских форумах и фестивалях, научных встречах молодых ученых проводимых в России и в Китае (ПМГУ, Пекинский педагогический университет).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15.01.2016 - 25.12.2016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9.2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 академического обмена с Польшей.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соответствии с договорами с Варшавским университетом и Гуманитарной Академией им. А. Гейштора (г. Пултуск, Польша) была организована отправка 10 студентов и магистрантов НГПУ в польские вузы на обучение по части ОПОП (формирование профессиональной компетенции) и реализации программы двух дипломов. Студенты знакомились с историей, культурой, традициями принимающей страны (формирование социокультурной компетенции), участвовали в научных международных конференция и школах, была возможность для сбора материала курсовых, дипломных работ и магистерских диссертаций. В ходе мероприятия были организованы культурно-досуговые программы (формирование межкультурной компетенции). Расширение познаний в разных областях европейской культуры и науки.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01.02.2016 - 30.11.2016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9.3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 академического обмена с Италией.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рамках программы обмена в соответствии с договором с Миланским католическим университетом Святого сердца была организована отправка студентов НГПУ на обучение по части ООП и прием студентов итальянских студентов на обучение и прохождение языковой стажировки. Студенты изучали языки, посещали занятия, осваивали часть ОПОП, занимались изучением истории, знакомились с культурой, традициями принимающей страны (формирование социокультурной компетенции). В ходе мероприятия были организованы культурно-досуговые программы (формирование межкультурной компетенции). Расширение познаний в разных областях европейской культуры.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01.09.2016 - 30.12.2016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9.4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Реали</w:t>
            </w:r>
            <w:r w:rsidR="001B37E7">
              <w:rPr>
                <w:rFonts w:ascii="Times New Roman" w:eastAsiaTheme="minorEastAsia" w:hAnsi="Times New Roman" w:cs="Times New Roman"/>
                <w:lang w:eastAsia="ru-RU"/>
              </w:rPr>
              <w:t>зация тринационального проекта «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Нор</w:t>
            </w:r>
            <w:r w:rsidR="001B37E7">
              <w:rPr>
                <w:rFonts w:ascii="Times New Roman" w:eastAsiaTheme="minorEastAsia" w:hAnsi="Times New Roman" w:cs="Times New Roman"/>
                <w:lang w:eastAsia="ru-RU"/>
              </w:rPr>
              <w:t>мы и ценности в меняющемся мире»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(Германия-Франция-Россия) Программа академического обмена с Францией в рамках программы Lions Clubs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Поездка предполагала продолжение долгосрочного проекта. В мае 2015 года НГПУ стал первой площадкой для начала данного проекта. В ходе продолжения тринационального проекта студенты НГПУ посетили Университет г. Канн (Франция), приняли участие в обсуждении вопросов открытого культурного пространства, культурных ценностей и норм в изменяющемся мире, в анализе этнопсихологических стереотипов, проблем формирования толерантности. В период языковой стажировки в рамках Программы Lions Clubs студенты изучали в интерактивной форме французский язык, знакомились с историей, культурой, традициями принимающей страны (формирование социокультурной компетенции). В ходе мероприятий были организованы культурно-досуговые программы (формирование межкультурной компетенции). Расширение познаний в разных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 xml:space="preserve"> областях европейской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01.03.2016 - 30.08.2016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9.5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 академического обмена с Бельгией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рамках программы обмена в соответствии с договором с университетом Гента была организована отправка студентов НГПУ на обучение. Студенты  изучали английский, французский, фламандский языки (формирование профессиональной компетенции) осваивали часть ОПОП, знакомились с историей, культурой, традициями принимающей страны (формирование социокультурной компетенции). В ходе мероприятия были организованы культурно-досуговые программы (формирова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ние межкультурной компетенции).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: 01.03.2016 - 30.08.2016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9.6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 академического обмена с Великобританией.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рамках программы обмена в соответствии с договорами со школой английского языка Ливерпуля и Университетским колледжем Лондона была организована отправка студентов НГПУ на языковую стажировку. В ходе стажировки студенты посещали занятия, знакомились с историей, культурой, традициями Великобритании (формирование коммуникативной компетенции на изучаемом языке, социокультурно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й и межкультурной компетенций).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01.08.2016 - 31.08.2016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9.7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 академического обмена с Японией.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рамках программы обмена была организована отправка студентов НГПУ на обучение по части ОПОП и прохождение языковой стажировки в Хоккайдский педагогический университет. Студенты изучали японский язык, посещали занятия, осваивали часть ОПОП, знакомились с историей, культурой, традициями принимающей страны (формирование коммуникативной и социокультурной составляющей профессиональной компетенции). В ходе мероприятия были организованы культурно-досуговые программы (формирова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ние межкультурной компетенции).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01.04.2016 - 20.12.2016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9.8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 академического обмена с Казахстаном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рамках программы обмена была организована отправка студентов НГПУ на практику по получению профессиональных умений и опыта профессиональной деятельности в Карагандинский государственный университет им. акад. Е.А. Букетова. Студенты изучали опыт организации учебного процесса в школах с триязычным обучением (пассивная и активная профессиональная практика), посещали занятия, осваивали часть ОПОП. В ходе мероприятия в рамках обмена НГПУ приняло на стажировку студ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ентов из университета-партнера.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01.02.2016 - 30.11.2016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9.9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Международный культурно-образовательный молодежный проект «Реконструкция немецкой и русской обрядовой культуры»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Совместно с Берлинским театром песни и слова и Вальфдорфской школой Берлин-Митте организована этнографическая экспедиция по немецким поселениям в Германии и Новосибирской области и Алтайского края, поставлен фольклорно-этнографический спектакль по ее материалам. В ходе мероприятия немецкие студенты и студенты НГПУ познакомились с обрядовой культурой своих народов (формирование культурологическо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й и межкультурной компетенции).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30.06.2016 - 12.12.2016</w:t>
            </w: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 Социальные стандарты и права студентов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10.1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Студенческие профессиональные адаптационные сборы.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Pr="00E501BB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целью адаптации и знакомства студентов первого курса были организованы и проведены выездные студенческие адаптационные сборы, в рамках которых проводились командообразующие тренинги, мастер-классы по введению в специальность, выборы старост групп. Студенты были ознакомлены с нормами и требованиями НГПУ к образовательному процессу и организации внеучебной деятельности. Был выявлен академический и творческий потенциал студентов, созданы ресурсные карты групп. Профессиональные адаптационные сборы являются уникальной инновационной системой, методика проведения которых может быть распространена на другие высшие учеб</w:t>
            </w:r>
            <w:r w:rsidR="00E501BB">
              <w:rPr>
                <w:rFonts w:ascii="Times New Roman" w:eastAsiaTheme="minorEastAsia" w:hAnsi="Times New Roman" w:cs="Times New Roman"/>
                <w:lang w:eastAsia="ru-RU"/>
              </w:rPr>
              <w:t>ные заведения.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1 280 000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22.08.2016 - 07.09.2016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6C6FC5" w:rsidTr="005022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10.2 </w:t>
            </w:r>
          </w:p>
          <w:p w:rsidR="006C6FC5" w:rsidRDefault="006C6FC5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Выездной сбор студенческого актива НГПУ (интеграция с проектом ММЦ "Город лидеров")</w:t>
            </w:r>
          </w:p>
          <w:p w:rsidR="006C6FC5" w:rsidRDefault="006C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0142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C6FC5">
              <w:rPr>
                <w:rFonts w:ascii="Times New Roman" w:hAnsi="Times New Roman" w:cs="Times New Roman"/>
              </w:rPr>
              <w:t xml:space="preserve"> целью дальнейшего развития системы самоуправления в НГПУ, повышения уровня вовлеченности студентов в систему управления учебным процессом, внеучебной и социальной деятельности системы оценки качества образования и образовательных результатов будет проведён выездной сбор студенческого актива НГПУ (октябрь-ноябрь 2016), в рамках которого состоятся не мене 60 тренингов и мастер-классов. Будут организованы и проведены: Будет проведён выездной сбор студенческого актива НГПУ (октябрь-ноябрь 2016), где будут подведены итоги деятельности за 2016 г., составлены планы работы на 2017 г. Так же будет проведён обмен опытом по овладению методиками деятельности, и обучение вновь прибывших студентов (не менее 10 тренингов × 6 групп). В состав объединённого межфакультетского студенческого актива будет вовлечено не менее 160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15.09.2016 - 30.11.2016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C5" w:rsidRDefault="006C6FC5" w:rsidP="00502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</w:tbl>
    <w:p w:rsidR="009E2762" w:rsidRPr="007D0442" w:rsidRDefault="009E2762" w:rsidP="002F13E7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jc w:val="both"/>
        <w:rPr>
          <w:rFonts w:ascii="Times New Roman" w:eastAsia="TimesNew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2.2. Сведения об обучающихся, добившихся значительных результатов по направлениям Программы и принявших участие в </w:t>
      </w:r>
      <w:r w:rsidRPr="007D0442">
        <w:rPr>
          <w:rFonts w:ascii="Times New Roman" w:eastAsia="TimesNewRoman" w:hAnsi="Times New Roman" w:cs="Times New Roman"/>
          <w:lang w:eastAsia="ru-RU"/>
        </w:rPr>
        <w:t>официальных федеральных и окружных мероприятиях Минобрнауки России и Росмолодежи в 2015 - 2016 годах: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page" w:horzAnchor="margin" w:tblpX="-318" w:tblpY="2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314"/>
        <w:gridCol w:w="1328"/>
        <w:gridCol w:w="1759"/>
        <w:gridCol w:w="1315"/>
        <w:gridCol w:w="1445"/>
      </w:tblGrid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762" w:rsidRPr="007334E7" w:rsidRDefault="009E2762" w:rsidP="00E501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обучающихся чел. (2015 г.)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E2762" w:rsidRPr="007334E7" w:rsidRDefault="009E2762" w:rsidP="00E501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9E2762" w:rsidRPr="007334E7" w:rsidRDefault="009E2762" w:rsidP="00E501BB">
            <w:pPr>
              <w:spacing w:befor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762" w:rsidRPr="007334E7" w:rsidRDefault="009E2762" w:rsidP="00E501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обучающихся чел. (2016 г.)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E2762" w:rsidRPr="007334E7" w:rsidRDefault="009E2762" w:rsidP="00E501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Всероссийский студенческий форум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Всероссийский студенческий форум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Участие в Летней школе компьютерных и коммуникационных технологий (г. Иркутск)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8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Ярмарки вакансий (в рамках направления "Профориентация" ФАДМ)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870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Ярмарки вакансий (в рамках направления "Профориентация" ФАДМ)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855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Школа подготовки вожатых (в рамках Федерального проекта "Студенческие отряды")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723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Школа подготовки вожатых (в рамках Федерального проекта "Студенческие отряды")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700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Городская акция "День защиты детей" (в рамках Федерального проекта "Технология добра")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Городская акция "День защиты детей" (в рамках Федерального проекта "Технология добра")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67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Участие студентов в Инструктивном сборе командиров и комиссаров линейных студенческих отрядов Новосибирской области (в рамках Федерального проекта "Студенческие отряды")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Программа академического обмена с Китаем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24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Интеллектуальный марафон "Интеллектуальная элита НГПУ"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320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V Международный студенческий фестиваль социальной рекламы и бизнес-проектов "Крекер" (в рамках Федерального проекта "АРТ Квадрат")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200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38 сезон лиги КВН НГПУ "Неестественный отбор"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250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Участие студентов в Инструктивном сборе командиров и комиссаров линейных студенческих отрядов Новосибирской области (в рамках Федерального проекта "Студенческие отряды")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27</w:t>
            </w:r>
          </w:p>
        </w:tc>
        <w:tc>
          <w:tcPr>
            <w:tcW w:w="1359" w:type="dxa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XI</w:t>
            </w:r>
            <w:r w:rsidRPr="007334E7">
              <w:rPr>
                <w:rFonts w:ascii="Times New Roman" w:hAnsi="Times New Roman" w:cs="Times New Roman"/>
                <w:lang w:val="en-US"/>
              </w:rPr>
              <w:t>I</w:t>
            </w:r>
            <w:r w:rsidRPr="007334E7">
              <w:rPr>
                <w:rFonts w:ascii="Times New Roman" w:hAnsi="Times New Roman" w:cs="Times New Roman"/>
              </w:rPr>
              <w:t>I Городской "День дефектологии" (в рамках Федерального проекта "Технология добра")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257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rPr>
          <w:trHeight w:val="1498"/>
        </w:trPr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Участие студентов во Всероссийском форуме студенческих педагогических отрядов (в рамках Федерального проекта "Студенческие отряды")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XI</w:t>
            </w:r>
            <w:r w:rsidRPr="007334E7">
              <w:rPr>
                <w:rFonts w:ascii="Times New Roman" w:hAnsi="Times New Roman" w:cs="Times New Roman"/>
                <w:lang w:val="en-US"/>
              </w:rPr>
              <w:t>I</w:t>
            </w:r>
            <w:r w:rsidRPr="007334E7">
              <w:rPr>
                <w:rFonts w:ascii="Times New Roman" w:hAnsi="Times New Roman" w:cs="Times New Roman"/>
              </w:rPr>
              <w:t xml:space="preserve"> Международный фестиваль восточных культур "Весна с Востока на Запад" (в рамках всероссийского проекта "Страна многонациональная. Дружим народами" совместно с ООО "Всероссийский студенческий союз")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val="en-US" w:eastAsia="ru-RU"/>
              </w:rPr>
              <w:t>252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Интеллектуальный марафон "Интеллектуальная элита НГПУ"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363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Чемпионат Сибирского федерального округа по самбо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1 место Арина Федотова</w:t>
            </w:r>
          </w:p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2 место Кристина Кирина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37 сезон лиги КВН НГПУ "Неестественный отбор"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300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Чемпионат Сибирского федерального округа по боевому самбо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 место Аяна Бады-Хоо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Участие студентов в Межрегиональной лиге МС КВН "КВН-Сибирь"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105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Чемпионат Сибирского федерального округа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2 место Римма Родько</w:t>
            </w:r>
          </w:p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3 место Антон Мамеков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Региональная фитнес-школа (в рамках Федерального проекта "Беги за мной")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87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Первенство России среди юниоров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60 метров с барьерами – 2 место Екатерина Тропина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Участие студентов в Областной универсиаде (в рамках Федерального проекта "Беги за мной")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500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Зимний чемпионат России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5000 м. – 2 место Алла Кулятина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 xml:space="preserve">Международная научная школа для студентов, магистрантов, аспирантов по инклюзивному образованию (в рамках регионального/окружного студенческого форума "Вуз без границ. Инклюзивное образование", совместно с ООО "Всероссийский студенческий союз")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150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Первенство России по тяжёлой атлетике среди юниоров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3 место Александр Парамиенко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 xml:space="preserve">Международная научная школа для студентов, магистрантов, аспирантов по инклюзивному образованию (в рамках регионального/окружного студенческого форума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150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Кубок России по кроссу (5000 м)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 место – Кулятина Алла</w:t>
            </w:r>
          </w:p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 место (молодёж) Белокобыльская Анна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XII Городской "День дефектологии" (в рамках Федерального проекта "Технология добра")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250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Чемпиона России по кроссу (молодёж)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Белокобыльская Анна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Школа молодого этнолога "Многонациональный Алтай" (в рамках всероссийского проекта "Страна многонациональная. Дружим народами" совместно с ООО "Всероссийский студенческий союз")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30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Чемпионат Ассоциации студенческого баскетбола России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1 место женская команда НГПУ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XI Международный фестиваль восточных культур "Весна с Востока на Запад" (в рамках всероссийского проекта "Страна многонациональная. Дружим народами" совместно с ООО "Всероссийский студенческий союз")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250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Чемпионат России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5000 м. 1 место – Кулятина Алла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Всероссийский конкурс студенческих СМИ "Медиавуз" (в рамках Федерального проекта "Информационный поток", Всероссийского студенческого проекта "Интерактив Медиа")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5315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Первенство Сибирского федерального округа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100м с барьерами – 1 место Екатерина Тропина</w:t>
            </w:r>
          </w:p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200м – 2 место Алексей Омельченко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Программа академического обмена с Польшей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10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Чемпионат России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10000м – 1 место Алла Кулятина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Программа академического обмена с Великобританией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Первенство России среди юниоров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100м с барьерами – 2 место Екатерина Тропина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Программа академического обмена с Бельгией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Первенство России среди молодёжи по лёгкой атлетике</w:t>
            </w: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  <w:r w:rsidRPr="007334E7">
              <w:rPr>
                <w:rFonts w:ascii="Times New Roman" w:hAnsi="Times New Roman" w:cs="Times New Roman"/>
              </w:rPr>
              <w:t>10000м. – 2 место Анна Белокобыльская</w:t>
            </w:r>
          </w:p>
        </w:tc>
      </w:tr>
      <w:tr w:rsidR="009E2762" w:rsidRPr="007334E7" w:rsidTr="00E501BB">
        <w:tc>
          <w:tcPr>
            <w:tcW w:w="2239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Программа академического обмена с Италией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E2762" w:rsidRPr="007334E7" w:rsidRDefault="009E2762" w:rsidP="00E501BB">
            <w:pPr>
              <w:pStyle w:val="a6"/>
              <w:jc w:val="center"/>
              <w:rPr>
                <w:sz w:val="22"/>
                <w:szCs w:val="22"/>
              </w:rPr>
            </w:pPr>
            <w:r w:rsidRPr="007334E7"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34E7">
              <w:rPr>
                <w:rFonts w:ascii="Times New Roman" w:hAnsi="Times New Roman" w:cs="Times New Roman"/>
              </w:rPr>
              <w:t>Мероприятие выполнено в полном объеме.</w:t>
            </w:r>
          </w:p>
        </w:tc>
        <w:tc>
          <w:tcPr>
            <w:tcW w:w="1802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9E2762" w:rsidRPr="007334E7" w:rsidRDefault="009E2762" w:rsidP="00E501BB">
            <w:pPr>
              <w:rPr>
                <w:rFonts w:ascii="Times New Roman" w:hAnsi="Times New Roman" w:cs="Times New Roman"/>
              </w:rPr>
            </w:pPr>
          </w:p>
        </w:tc>
      </w:tr>
    </w:tbl>
    <w:p w:rsidR="002F13E7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Раздел 3. Цели Программы, ожидаемые эффекты от ее реализации, целевые показатели и мероприятия Программы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3.1. Цели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F13E7" w:rsidRPr="007D0442" w:rsidTr="00E501BB">
        <w:trPr>
          <w:trHeight w:val="1697"/>
        </w:trPr>
        <w:tc>
          <w:tcPr>
            <w:tcW w:w="9571" w:type="dxa"/>
            <w:shd w:val="clear" w:color="auto" w:fill="auto"/>
          </w:tcPr>
          <w:p w:rsidR="002F13E7" w:rsidRPr="007D0442" w:rsidRDefault="00DD0FFF" w:rsidP="00DD0FF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0442">
              <w:rPr>
                <w:rFonts w:ascii="Times New Roman" w:hAnsi="Times New Roman" w:cs="Times New Roman"/>
              </w:rPr>
              <w:t>Создание эффективных условий для личностного развития и профессионального становления студента. Задачи: - развитие форм самоорганизации студентов на основе созданных объединений; - вовлечение студенчества в процессы управления образовательной, научной и инновационной деятельностью вуза; - повышение профессиональных компетенций обучающихся, развитие карьерных траекторий; - развитие социокультурной среды, способствующей сохранению и возрождению нравственных и культурных ценностей.</w:t>
            </w:r>
          </w:p>
        </w:tc>
      </w:tr>
    </w:tbl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3.2. Ожидаемые эффекты от реализации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F13E7" w:rsidRPr="007D0442" w:rsidTr="00E501BB">
        <w:trPr>
          <w:trHeight w:val="3004"/>
        </w:trPr>
        <w:tc>
          <w:tcPr>
            <w:tcW w:w="9571" w:type="dxa"/>
            <w:shd w:val="clear" w:color="auto" w:fill="auto"/>
          </w:tcPr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1. Будет обеспечено эффективное развитие форм самоорганизации обучающихся на основе созданных в вузе студенческих объединений, вовлечение студенчества в процессы управления образовательной, научной и инновационной деятельностью вуза.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2. Будет обеспечена интеграция обучающихся в профессиональные сообщества на ранних этапах обучения, повышение практикоориентированности образовательного процесса.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3. Будет обеспечено развитие социокультурной среды, обеспечивающей историческую преемственность культурных ценностей, формирование межкультурного согласия, воспитание гражданственности и патриотизма.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4. Будет увеличено количество студентов вовлечённых в научно-исследовательскую, инновационную и творческую деятельность.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5. Будет расширена география программ академической мобильности и количество студентов, участвующих в них.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6. Будет создана современная научно-образовательная среда, включающая в себя научно-образовательные и ресурсные центры, научные лаборатории, информационные ресурсы, фитнес-залы и др.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7. Будет повышена роль студенчества в реализации информационной политики университета.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8. Будет создана современная система оперативного информирования студентов Новосибирской области. </w:t>
            </w:r>
          </w:p>
          <w:p w:rsidR="00DD0FFF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9. Будет увеличено количество студентов, регулярно занимающихся физической культурой и спортом. </w:t>
            </w:r>
          </w:p>
          <w:p w:rsidR="002F13E7" w:rsidRPr="007D0442" w:rsidRDefault="00DD0FFF" w:rsidP="00DD0FFF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10. Будет увеличено количество студенческих проектов, направленных на развитие предпринимательских компетенций обучающихся и инновационное развитие Новосибирской области. </w:t>
            </w:r>
          </w:p>
        </w:tc>
      </w:tr>
    </w:tbl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3.3. Перечень субъектов Российской Федерации, из образовательных организаций которых обучающиеся будут принимать участие в мероприятиях Программы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Санкт-Петербург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Бурятия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Алтай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Дагестан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Коми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Саха (Якутия)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Татарстан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Тыва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Республика Хакасия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Алтайский край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Краснодарский край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Красноярский край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Иркутская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Кемеровская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Нижегородская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Новосибирская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Омская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Пермский край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Тамбовская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Томская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Тульская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Забайкальский край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Ярославская область</w:t>
      </w:r>
    </w:p>
    <w:p w:rsidR="00DD0FFF" w:rsidRPr="007D0442" w:rsidRDefault="00DD0FFF" w:rsidP="00DD0FF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</w:rPr>
        <w:t>город Москва</w:t>
      </w:r>
    </w:p>
    <w:p w:rsidR="002F13E7" w:rsidRPr="007D0442" w:rsidRDefault="002F13E7" w:rsidP="002F13E7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3.4. Целевые показатели Программы 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1522"/>
        <w:gridCol w:w="1232"/>
        <w:gridCol w:w="1330"/>
      </w:tblGrid>
      <w:tr w:rsidR="002F13E7" w:rsidRPr="007D0442" w:rsidTr="00DD0FFF">
        <w:trPr>
          <w:trHeight w:val="695"/>
          <w:tblHeader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/ Целевые показатели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Базовое значение (2016 год)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Плановое значение на 2017 год</w:t>
            </w:r>
          </w:p>
        </w:tc>
      </w:tr>
      <w:tr w:rsidR="002F13E7" w:rsidRPr="007D0442" w:rsidTr="00DD0FFF">
        <w:trPr>
          <w:trHeight w:val="78"/>
          <w:tblHeader/>
          <w:jc w:val="center"/>
        </w:trPr>
        <w:tc>
          <w:tcPr>
            <w:tcW w:w="5459" w:type="dxa"/>
            <w:shd w:val="clear" w:color="auto" w:fill="auto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:rsidR="002F13E7" w:rsidRPr="007D0442" w:rsidRDefault="002F13E7" w:rsidP="002F13E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F13E7" w:rsidRPr="007D0442" w:rsidTr="00DD0FFF">
        <w:trPr>
          <w:trHeight w:val="171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2F13E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Наука и инновации</w:t>
            </w:r>
          </w:p>
        </w:tc>
      </w:tr>
      <w:tr w:rsidR="00DD0FFF" w:rsidRPr="007D0442" w:rsidTr="00DD0FFF">
        <w:trPr>
          <w:trHeight w:val="36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1.1. Количество студенческих конструкторских исследовательских бюро и лабораторий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DD0FFF" w:rsidRPr="007D0442" w:rsidTr="00DD0FFF">
        <w:trPr>
          <w:trHeight w:val="57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1.2. Объем НИОКР, выполненных студенческими конструкторскими исследовательскими бюро и лабораториями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руб.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720000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73000</w:t>
            </w:r>
          </w:p>
        </w:tc>
      </w:tr>
      <w:tr w:rsidR="00DD0FFF" w:rsidRPr="007D0442" w:rsidTr="00DD0FFF">
        <w:trPr>
          <w:trHeight w:val="57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1.3. Количество студенческих научных проектов, находящихся в стадии опытной эксплуатации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142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</w:tr>
      <w:tr w:rsidR="00DD0FFF" w:rsidRPr="007D0442" w:rsidTr="00DD0FFF">
        <w:trPr>
          <w:trHeight w:val="57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1.4. Количество студенческих проектов и докладов, завоевавших призовые места на всероссийских и международных конкурсах и конференциях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363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366</w:t>
            </w:r>
          </w:p>
        </w:tc>
      </w:tr>
      <w:tr w:rsidR="00DD0FFF" w:rsidRPr="007D0442" w:rsidTr="00DD0FFF">
        <w:trPr>
          <w:trHeight w:val="57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1.5. Количество научно-технических и инновационных направлений, реализуемых студенческими объединениями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26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</w:tr>
      <w:tr w:rsidR="00DD0FFF" w:rsidRPr="007D0442" w:rsidTr="00DD0FFF">
        <w:trPr>
          <w:trHeight w:val="57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1.6. Доля студентов, от общего количества студентов очной формы обучения, включая филиалы, </w:t>
            </w:r>
            <w:r w:rsidRPr="007D0442">
              <w:rPr>
                <w:rFonts w:ascii="Times New Roman" w:eastAsia="Times New Roman" w:hAnsi="Times New Roman" w:cs="Times New Roman"/>
                <w:lang w:eastAsia="ru-RU"/>
              </w:rPr>
              <w:t>участвующих в научно-технической и инновационной деятельности студенческих объединений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61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</w:tr>
      <w:tr w:rsidR="002F13E7" w:rsidRPr="007D0442" w:rsidTr="00DD0FFF">
        <w:trPr>
          <w:trHeight w:val="300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Профессиональные компетенции</w:t>
            </w:r>
          </w:p>
        </w:tc>
      </w:tr>
      <w:tr w:rsidR="00DD0FFF" w:rsidRPr="007D0442" w:rsidTr="00DD0FFF">
        <w:trPr>
          <w:trHeight w:val="38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2.1. Количество предприятий-партнеров, принимающих участие в работе центров профориентации, развития карьеры, сертификации и трудоустройства на регулярной основе (не менее 2 раз в год)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59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</w:tr>
      <w:tr w:rsidR="00DD0FFF" w:rsidRPr="007D0442" w:rsidTr="00DD0FFF">
        <w:trPr>
          <w:trHeight w:val="296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2.2. Объем работ, выполненных студенческими отрядами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человекочас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600100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600200</w:t>
            </w:r>
          </w:p>
        </w:tc>
      </w:tr>
      <w:tr w:rsidR="00DD0FFF" w:rsidRPr="007D0442" w:rsidTr="00DD0FFF">
        <w:trPr>
          <w:trHeight w:val="418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2.3. Количество направлений деятельности студенческих отрядов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DD0FFF" w:rsidRPr="007D0442" w:rsidTr="00DD0FFF">
        <w:trPr>
          <w:trHeight w:val="20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2.4. Доля студентов, от общего количества студентов очной формы обучения, включая филиалы, участвующих в деятельности студенческих отрядов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23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</w:tr>
      <w:tr w:rsidR="00DD0FFF" w:rsidRPr="007D0442" w:rsidTr="00DD0FFF">
        <w:trPr>
          <w:trHeight w:val="69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2.5. Количество участников региональных, окружных и всероссийских проектов и мероприятий по студенческим отрядам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625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640</w:t>
            </w:r>
          </w:p>
        </w:tc>
      </w:tr>
      <w:tr w:rsidR="00DD0FFF" w:rsidRPr="007D0442" w:rsidTr="00DD0FFF">
        <w:trPr>
          <w:trHeight w:val="631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2.6. Количество студенческих проектов, поддержанных в рамках бизнес-инкубаторов образовательной организации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DD0FFF" w:rsidRPr="007D0442" w:rsidTr="00DD0FFF">
        <w:trPr>
          <w:trHeight w:val="789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2.7. Количество студенческих предпринимательских проектов, завоевавших призовые места на всероссийских и международных конкурсах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DD0FFF" w:rsidRPr="007D0442" w:rsidTr="00DD0FFF">
        <w:trPr>
          <w:trHeight w:val="913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2.8. Доля студентов, от общего количества студентов очной формы обучения, включая филиалы, </w:t>
            </w:r>
            <w:r w:rsidRPr="007D0442">
              <w:rPr>
                <w:rFonts w:ascii="Times New Roman" w:eastAsia="Times New Roman" w:hAnsi="Times New Roman" w:cs="Times New Roman"/>
                <w:lang w:eastAsia="ru-RU"/>
              </w:rPr>
              <w:t>участников профильных образовательных программ по предпринимательской деятельности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7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2F13E7" w:rsidRPr="007D0442" w:rsidTr="00DD0FFF">
        <w:trPr>
          <w:trHeight w:val="300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Культура и творчество</w:t>
            </w:r>
          </w:p>
        </w:tc>
      </w:tr>
      <w:tr w:rsidR="00DD0FFF" w:rsidRPr="007D0442" w:rsidTr="00DD0FFF">
        <w:trPr>
          <w:trHeight w:val="312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3.1. Количество творческих направлений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3.2. Количество творческих коллективов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36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3.3. Количество призовых мест, занятых студенческими творческими объединениями на всероссийских и международных конкурсах и фестивалях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40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3.4. Доля студентов, от общего количества студентов очной формы обучения, включая филиалы, </w:t>
            </w:r>
            <w:r w:rsidRPr="007D0442">
              <w:rPr>
                <w:rFonts w:ascii="Times New Roman" w:eastAsia="Times New Roman" w:hAnsi="Times New Roman" w:cs="Times New Roman"/>
                <w:lang w:eastAsia="ru-RU"/>
              </w:rPr>
              <w:t>участвующих в деятельности студенческих творческих коллективов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39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</w:tr>
      <w:tr w:rsidR="002F13E7" w:rsidRPr="007D0442" w:rsidTr="00DD0FFF">
        <w:trPr>
          <w:trHeight w:val="300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Спорт и здоровый образ жизни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4.1. Количество спортивных секций, входящих в утвержденный план работы спортивного клуба образовательной организации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25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4.2. Доля студентов, от общего количества студентов очной формы обучения, включая филиалы, входящих в состав студенческого спортивного клуба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7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4.3. Доля студентов, от общего количества обучающихся очной формы обучения, включая филиалы, регулярно занимающихся физической культурой и спортом во внеучебное время (без учета учебной дисциплины «физическая культура»)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4.4. Доля студентов с ограниченными возможностями здоровья, от общего количества студентов с ограниченными возможностями здоровья очной формы обучения, включая филиалы, регулярно занимающихся физической культурой и спортом во внеучебное время (без учета учебной дисциплины «физическая культура»)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4.5. Количество членов сборных команд образовательной организации по видам спорта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300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0FFF" w:rsidRPr="007D0442" w:rsidTr="00DD0FFF">
        <w:trPr>
          <w:trHeight w:val="300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4.6. Количество призовых мест (наград), занятых студенческими командами на официальных региональных, окружных и всероссийских соревнованиях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213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225</w:t>
            </w:r>
          </w:p>
        </w:tc>
      </w:tr>
      <w:tr w:rsidR="002F13E7" w:rsidRPr="007D0442" w:rsidTr="00DD0FFF">
        <w:trPr>
          <w:trHeight w:val="300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Волонтерство и социальное проектирование</w:t>
            </w:r>
          </w:p>
        </w:tc>
      </w:tr>
      <w:tr w:rsidR="00DD0FFF" w:rsidRPr="007D0442" w:rsidTr="00DD0FFF">
        <w:trPr>
          <w:trHeight w:val="289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5.1. Общая продолжительность работы волонтеров из числа студентов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человекочас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6790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6850</w:t>
            </w:r>
          </w:p>
        </w:tc>
      </w:tr>
      <w:tr w:rsidR="00DD0FFF" w:rsidRPr="007D0442" w:rsidTr="00DD0FFF">
        <w:trPr>
          <w:trHeight w:val="322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5.2. Количество сторонних организаций и учреждений, с которыми проводится регулярная совместная благотворительная работа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19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DD0FFF" w:rsidRPr="007D0442" w:rsidTr="00DD0FFF">
        <w:trPr>
          <w:trHeight w:val="322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5.3. Количество волонтерских проектов, входящих в план работы волонтерского центра образовательной организации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18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DD0FFF" w:rsidRPr="007D0442" w:rsidTr="00DD0FFF">
        <w:trPr>
          <w:trHeight w:val="322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5.4. Количество направлений деятельности волонтерских объединений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DD0FFF" w:rsidRPr="007D0442" w:rsidTr="00DD0FFF">
        <w:trPr>
          <w:trHeight w:val="322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5.5. Доля студентов, от общего количества студентов очной формы обучения, включая филиалы, </w:t>
            </w:r>
            <w:r w:rsidRPr="007D0442">
              <w:rPr>
                <w:rFonts w:ascii="Times New Roman" w:eastAsia="Times New Roman" w:hAnsi="Times New Roman" w:cs="Times New Roman"/>
                <w:lang w:eastAsia="ru-RU"/>
              </w:rPr>
              <w:t xml:space="preserve">участвующих в деятельности </w:t>
            </w: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волонтерских объединений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17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</w:tr>
      <w:tr w:rsidR="002F13E7" w:rsidRPr="007D0442" w:rsidTr="00DD0FFF">
        <w:trPr>
          <w:trHeight w:val="279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Историко-патриотическое воспитание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6.1. Доля студентов, от общего количества студентов очной формы обучения, включая филиалы, принявших участие в мероприятиях, направленных на патриотическое воспитание, связанное с героиками ВОВ и пропагандой службы в Вооруженных силах РФ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67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6.2. Доля студентов, от общего количества студентов очной формы обучения, включая филиалы, принявших участие в мероприятиях, направленных на изучение истории Отечества и гражданское патриотическое воспитание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40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6.3. Количество исторических и патриотических клубов (объединений), ведущих историко-просветительскую и патриотическую работу в образовательной организации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2F13E7" w:rsidRPr="007D0442" w:rsidTr="00DD0FFF">
        <w:trPr>
          <w:trHeight w:val="215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Межкультурный диалог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7.1. Количество студенческих мероприятий, направленных на укрепление межнациональных связей, пропаганду культурных ценностей, проведенных совместно с национальными общинами и диаспорами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92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7.2. Доля студентов, от общего количества студентов очной формы обучения, включая филиалы, вовлеченных в работу студенческих центров гармонизации межнациональных отношений и клубов межнациональной дружбы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2F13E7" w:rsidRPr="007D0442" w:rsidTr="00DD0FFF">
        <w:trPr>
          <w:trHeight w:val="289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Информационные ресурсы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8.1. Количество студенческих СМИ, в том числе зарегистрированных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8.2. Периодичность издания печатных студенческих СМИ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ед./год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16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8.3. Периодичность выпуска теле- и радиопередач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ед./год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26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8.4. Суммарный тираж печатных студенческих СМИ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ед./выпуск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14400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15500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8.5. Количество студентов очной формы обучения, включая филиалы, вовлеченных в деятельность студенческих СМИ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110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8.6. Доля студентов, от общего количества студентов очной формы обучения, включая филиалы, подписанных на официальные студенческие группы в социальных сетях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88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</w:tr>
      <w:tr w:rsidR="002F13E7" w:rsidRPr="007D0442" w:rsidTr="00DD0FFF">
        <w:trPr>
          <w:trHeight w:val="286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 Международное молодежное сотрудничество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9.1. Доля студентов, от общего количества студентов очной формы обучения, включая филиалы, принявших участие в международных студенческих обменах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9.2. Количество реализуемых совместно с представителями иностранных государств международных студенческих проектов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29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9.3. Количество иностранных государств, с представителями которых реализуются совместные студенческие проекты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2F13E7" w:rsidRPr="007D0442" w:rsidTr="00DD0FFF">
        <w:trPr>
          <w:trHeight w:val="206"/>
          <w:jc w:val="center"/>
        </w:trPr>
        <w:tc>
          <w:tcPr>
            <w:tcW w:w="9571" w:type="dxa"/>
            <w:gridSpan w:val="4"/>
            <w:shd w:val="clear" w:color="auto" w:fill="auto"/>
          </w:tcPr>
          <w:p w:rsidR="002F13E7" w:rsidRPr="007D0442" w:rsidRDefault="002F13E7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 Социальные стандарты и права студентов</w:t>
            </w:r>
            <w:r w:rsidR="00D6422C" w:rsidRPr="007D0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6422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10.1. Д</w:t>
            </w:r>
            <w:r w:rsidR="00D6422C"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оля иногородних студентов, от о</w:t>
            </w: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щего количества иногородних студентов очной формы обучения, включая филиалы, которым предоставлено место проживания в общежитии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63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9132C8">
            <w:pPr>
              <w:spacing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10.2. Доля студентов, от общего количества студентов очной формы обучения, включая филиалы, вовлеченных в процесс развития качества образования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10.3. Доля студентов-представителей советов обучающихся и представительных органов обучающихся входящих в состав стипендиальной комиссии образовательной организации, от общего количества членов стипендиальной комиссии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82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</w:tr>
      <w:tr w:rsidR="00DD0FFF" w:rsidRPr="007D0442" w:rsidTr="00DD0FFF">
        <w:trPr>
          <w:trHeight w:val="415"/>
          <w:jc w:val="center"/>
        </w:trPr>
        <w:tc>
          <w:tcPr>
            <w:tcW w:w="5459" w:type="dxa"/>
            <w:shd w:val="clear" w:color="auto" w:fill="auto"/>
          </w:tcPr>
          <w:p w:rsidR="00DD0FFF" w:rsidRPr="007D0442" w:rsidRDefault="00DD0FFF" w:rsidP="00DD0FF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10.4. Количество студенческих объединений, входящих в объединенный совет обучающихся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D0FFF" w:rsidRPr="007D0442" w:rsidRDefault="00DD0FFF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D0FFF" w:rsidRPr="007D0442" w:rsidRDefault="00DD0FFF" w:rsidP="00D6422C">
            <w:pPr>
              <w:pStyle w:val="a6"/>
              <w:spacing w:line="480" w:lineRule="auto"/>
              <w:jc w:val="center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>35</w:t>
            </w:r>
          </w:p>
        </w:tc>
        <w:tc>
          <w:tcPr>
            <w:tcW w:w="1340" w:type="dxa"/>
            <w:shd w:val="clear" w:color="auto" w:fill="auto"/>
          </w:tcPr>
          <w:p w:rsidR="00DD0FFF" w:rsidRPr="007D0442" w:rsidRDefault="00D6422C" w:rsidP="00D642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</w:tr>
    </w:tbl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p w:rsidR="00FE6734" w:rsidRPr="007D0442" w:rsidRDefault="002F13E7" w:rsidP="007D0442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3.5. </w:t>
      </w:r>
      <w:r w:rsidR="007D0442" w:rsidRPr="007D0442">
        <w:rPr>
          <w:rFonts w:ascii="Times New Roman" w:eastAsia="Times New Roman" w:hAnsi="Times New Roman" w:cs="Times New Roman"/>
          <w:lang w:eastAsia="ru-RU"/>
        </w:rPr>
        <w:t xml:space="preserve"> Мероприятия Программы </w:t>
      </w:r>
      <w:r w:rsidR="007D0442" w:rsidRPr="007D0442">
        <w:rPr>
          <w:rFonts w:ascii="Times New Roman" w:eastAsia="Times New Roman" w:hAnsi="Times New Roman" w:cs="Times New Roman"/>
          <w:lang w:val="en-US" w:eastAsia="ru-RU"/>
        </w:rPr>
        <w:t>I</w:t>
      </w:r>
      <w:r w:rsidR="007D0442" w:rsidRPr="007D0442">
        <w:rPr>
          <w:rFonts w:ascii="Times New Roman" w:eastAsia="TimesNewRoman" w:hAnsi="Times New Roman" w:cs="Times New Roman"/>
          <w:lang w:eastAsia="ru-RU"/>
        </w:rPr>
        <w:t xml:space="preserve"> категории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 xml:space="preserve">3.6. Мероприятия Программы </w:t>
      </w:r>
      <w:r w:rsidRPr="007D0442">
        <w:rPr>
          <w:rFonts w:ascii="Times New Roman" w:eastAsia="Times New Roman" w:hAnsi="Times New Roman" w:cs="Times New Roman"/>
          <w:lang w:val="en-US" w:eastAsia="ru-RU"/>
        </w:rPr>
        <w:t>I</w:t>
      </w:r>
      <w:r w:rsidRPr="007D0442">
        <w:rPr>
          <w:rFonts w:ascii="Times New Roman" w:eastAsia="TimesNewRoman" w:hAnsi="Times New Roman" w:cs="Times New Roman"/>
          <w:lang w:val="en-US" w:eastAsia="ru-RU"/>
        </w:rPr>
        <w:t>I</w:t>
      </w:r>
      <w:r w:rsidRPr="007D0442">
        <w:rPr>
          <w:rFonts w:ascii="Times New Roman" w:eastAsia="TimesNewRoman" w:hAnsi="Times New Roman" w:cs="Times New Roman"/>
          <w:lang w:eastAsia="ru-RU"/>
        </w:rPr>
        <w:t xml:space="preserve"> категории</w:t>
      </w:r>
    </w:p>
    <w:p w:rsidR="00F13B41" w:rsidRDefault="00F13B41" w:rsidP="002F13E7">
      <w:pPr>
        <w:rPr>
          <w:rFonts w:ascii="Times New Roman" w:eastAsia="Times New Roman" w:hAnsi="Times New Roman" w:cs="Times New Roman"/>
          <w:b/>
          <w:lang w:eastAsia="ru-RU"/>
        </w:rPr>
      </w:pPr>
    </w:p>
    <w:p w:rsidR="002F13E7" w:rsidRPr="007D0442" w:rsidRDefault="002F13E7" w:rsidP="002F13E7">
      <w:pPr>
        <w:rPr>
          <w:rFonts w:ascii="Times New Roman" w:eastAsia="Times New Roman" w:hAnsi="Times New Roman" w:cs="Times New Roman"/>
          <w:b/>
          <w:lang w:eastAsia="ru-RU"/>
        </w:rPr>
      </w:pPr>
      <w:r w:rsidRPr="007D0442">
        <w:rPr>
          <w:rFonts w:ascii="Times New Roman" w:eastAsia="Times New Roman" w:hAnsi="Times New Roman" w:cs="Times New Roman"/>
          <w:b/>
          <w:lang w:eastAsia="ru-RU"/>
        </w:rPr>
        <w:t>Направление «Наука и инновации»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p w:rsidR="00FE6734" w:rsidRDefault="00FE6734" w:rsidP="00FE6734">
      <w:pPr>
        <w:jc w:val="both"/>
        <w:rPr>
          <w:rFonts w:ascii="Times New Roman" w:eastAsia="Times New Roman" w:hAnsi="Times New Roman" w:cs="Times New Roman"/>
        </w:rPr>
      </w:pPr>
      <w:r w:rsidRPr="007D0442">
        <w:rPr>
          <w:rFonts w:ascii="Times New Roman" w:eastAsia="Times New Roman" w:hAnsi="Times New Roman" w:cs="Times New Roman"/>
          <w:b/>
          <w:bCs/>
        </w:rPr>
        <w:t>Направление «Профессиональные компетенции»</w:t>
      </w:r>
      <w:r w:rsidRPr="007D0442">
        <w:rPr>
          <w:rFonts w:ascii="Times New Roman" w:eastAsia="Times New Roman" w:hAnsi="Times New Roman" w:cs="Times New Roman"/>
        </w:rPr>
        <w:t xml:space="preserve"> </w:t>
      </w:r>
    </w:p>
    <w:p w:rsidR="00600832" w:rsidRPr="007D044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 xml:space="preserve">Мероприятие 2.1 </w:t>
      </w:r>
    </w:p>
    <w:p w:rsidR="00600832" w:rsidRPr="007D044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Межрегиональный форум по повышению уровня финансовой грамотности среди студентов и молодежи</w:t>
      </w:r>
      <w:r w:rsidRPr="007D0442">
        <w:rPr>
          <w:sz w:val="22"/>
          <w:szCs w:val="22"/>
        </w:rPr>
        <w:t>.</w:t>
      </w:r>
    </w:p>
    <w:p w:rsidR="00600832" w:rsidRPr="007D044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>Краткое описание:</w:t>
      </w:r>
      <w:r>
        <w:rPr>
          <w:rFonts w:eastAsia="Times New Roman"/>
          <w:color w:val="000000"/>
          <w:sz w:val="28"/>
          <w:szCs w:val="28"/>
        </w:rPr>
        <w:t xml:space="preserve"> П</w:t>
      </w:r>
      <w:r w:rsidRPr="003A4045">
        <w:rPr>
          <w:sz w:val="22"/>
          <w:szCs w:val="22"/>
        </w:rPr>
        <w:t>овышение финансовой грамотности среди молодежи благодаря проведению информационного мероприятия</w:t>
      </w:r>
      <w:r>
        <w:rPr>
          <w:sz w:val="22"/>
          <w:szCs w:val="22"/>
        </w:rPr>
        <w:t xml:space="preserve">; </w:t>
      </w:r>
      <w:r w:rsidRPr="00944F74">
        <w:rPr>
          <w:sz w:val="22"/>
          <w:szCs w:val="22"/>
        </w:rPr>
        <w:t>формирование таких финансовых навыков, как бережное потребление и сбережение, знание собственных прав (прав потребителей), личная финансовая безопасность, и т.д.</w:t>
      </w:r>
      <w:r>
        <w:rPr>
          <w:sz w:val="22"/>
          <w:szCs w:val="22"/>
        </w:rPr>
        <w:t xml:space="preserve"> с </w:t>
      </w:r>
      <w:r>
        <w:t xml:space="preserve">привлечением </w:t>
      </w:r>
      <w:r w:rsidRPr="00B60787">
        <w:rPr>
          <w:sz w:val="22"/>
          <w:szCs w:val="22"/>
        </w:rPr>
        <w:t>федеральны</w:t>
      </w:r>
      <w:r>
        <w:rPr>
          <w:sz w:val="22"/>
          <w:szCs w:val="22"/>
        </w:rPr>
        <w:t>х</w:t>
      </w:r>
      <w:r w:rsidRPr="00B60787">
        <w:rPr>
          <w:sz w:val="22"/>
          <w:szCs w:val="22"/>
        </w:rPr>
        <w:t xml:space="preserve"> эксперт</w:t>
      </w:r>
      <w:r>
        <w:rPr>
          <w:sz w:val="22"/>
          <w:szCs w:val="22"/>
        </w:rPr>
        <w:t>ов</w:t>
      </w:r>
      <w:r w:rsidRPr="00B60787">
        <w:rPr>
          <w:sz w:val="22"/>
          <w:szCs w:val="22"/>
        </w:rPr>
        <w:t>, имеющи</w:t>
      </w:r>
      <w:r>
        <w:rPr>
          <w:sz w:val="22"/>
          <w:szCs w:val="22"/>
        </w:rPr>
        <w:t>х</w:t>
      </w:r>
      <w:r w:rsidRPr="00B60787">
        <w:rPr>
          <w:sz w:val="22"/>
          <w:szCs w:val="22"/>
        </w:rPr>
        <w:t xml:space="preserve"> отношение к области финансовой грамотности, представител</w:t>
      </w:r>
      <w:r>
        <w:rPr>
          <w:sz w:val="22"/>
          <w:szCs w:val="22"/>
        </w:rPr>
        <w:t>ей</w:t>
      </w:r>
      <w:r w:rsidRPr="00B60787">
        <w:rPr>
          <w:sz w:val="22"/>
          <w:szCs w:val="22"/>
        </w:rPr>
        <w:t xml:space="preserve"> соци</w:t>
      </w:r>
      <w:r>
        <w:rPr>
          <w:sz w:val="22"/>
          <w:szCs w:val="22"/>
        </w:rPr>
        <w:t>альных служб и сотрудников вуза.</w:t>
      </w:r>
    </w:p>
    <w:p w:rsidR="00600832" w:rsidRPr="007D044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 xml:space="preserve">Период реализации: </w:t>
      </w:r>
      <w:r w:rsidRPr="00171336">
        <w:rPr>
          <w:sz w:val="22"/>
          <w:szCs w:val="22"/>
        </w:rPr>
        <w:t>05.12.201</w:t>
      </w:r>
      <w:r>
        <w:rPr>
          <w:sz w:val="22"/>
          <w:szCs w:val="22"/>
        </w:rPr>
        <w:t>7</w:t>
      </w:r>
      <w:r w:rsidRPr="00171336">
        <w:rPr>
          <w:sz w:val="22"/>
          <w:szCs w:val="22"/>
        </w:rPr>
        <w:t xml:space="preserve"> – 07.12.201</w:t>
      </w:r>
      <w:r>
        <w:rPr>
          <w:sz w:val="22"/>
          <w:szCs w:val="22"/>
        </w:rPr>
        <w:t>7</w:t>
      </w:r>
    </w:p>
    <w:p w:rsidR="00600832" w:rsidRPr="007D044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7D0442">
        <w:rPr>
          <w:sz w:val="22"/>
          <w:szCs w:val="22"/>
        </w:rPr>
        <w:t xml:space="preserve">Количество участников: </w:t>
      </w:r>
      <w:r w:rsidRPr="006D60D0">
        <w:rPr>
          <w:sz w:val="22"/>
          <w:szCs w:val="22"/>
          <w:u w:val="single"/>
        </w:rPr>
        <w:t>300.</w:t>
      </w:r>
    </w:p>
    <w:p w:rsidR="00600832" w:rsidRPr="007D044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7D0442">
        <w:rPr>
          <w:sz w:val="22"/>
          <w:szCs w:val="22"/>
        </w:rPr>
        <w:t xml:space="preserve">Количество акций, событий, ед: </w:t>
      </w:r>
      <w:r w:rsidRPr="006D60D0">
        <w:rPr>
          <w:sz w:val="22"/>
          <w:szCs w:val="22"/>
          <w:u w:val="single"/>
        </w:rPr>
        <w:t>10</w:t>
      </w:r>
    </w:p>
    <w:p w:rsidR="0060083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>Непосредственные результаты мероприятия:</w:t>
      </w:r>
      <w:r>
        <w:rPr>
          <w:sz w:val="22"/>
          <w:szCs w:val="22"/>
        </w:rPr>
        <w:t xml:space="preserve"> </w:t>
      </w:r>
    </w:p>
    <w:p w:rsidR="00600832" w:rsidRPr="00600832" w:rsidRDefault="00600832" w:rsidP="0060083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600832">
        <w:rPr>
          <w:sz w:val="22"/>
          <w:szCs w:val="22"/>
        </w:rPr>
        <w:t xml:space="preserve">В форуме примут участие не менее 300 участников, с привлечением </w:t>
      </w:r>
      <w:r w:rsidRPr="00B60787">
        <w:rPr>
          <w:sz w:val="22"/>
          <w:szCs w:val="22"/>
        </w:rPr>
        <w:t>федеральны</w:t>
      </w:r>
      <w:r>
        <w:rPr>
          <w:sz w:val="22"/>
          <w:szCs w:val="22"/>
        </w:rPr>
        <w:t>х</w:t>
      </w:r>
      <w:r w:rsidRPr="00B60787">
        <w:rPr>
          <w:sz w:val="22"/>
          <w:szCs w:val="22"/>
        </w:rPr>
        <w:t xml:space="preserve"> эксперт</w:t>
      </w:r>
      <w:r>
        <w:rPr>
          <w:sz w:val="22"/>
          <w:szCs w:val="22"/>
        </w:rPr>
        <w:t>ов</w:t>
      </w:r>
      <w:r w:rsidRPr="00B60787">
        <w:rPr>
          <w:sz w:val="22"/>
          <w:szCs w:val="22"/>
        </w:rPr>
        <w:t>, имеющи</w:t>
      </w:r>
      <w:r>
        <w:rPr>
          <w:sz w:val="22"/>
          <w:szCs w:val="22"/>
        </w:rPr>
        <w:t>х</w:t>
      </w:r>
      <w:r w:rsidRPr="00B60787">
        <w:rPr>
          <w:sz w:val="22"/>
          <w:szCs w:val="22"/>
        </w:rPr>
        <w:t xml:space="preserve"> отношение к области финансовой грамотности, представител</w:t>
      </w:r>
      <w:r>
        <w:rPr>
          <w:sz w:val="22"/>
          <w:szCs w:val="22"/>
        </w:rPr>
        <w:t>и</w:t>
      </w:r>
      <w:r w:rsidRPr="00B60787">
        <w:rPr>
          <w:sz w:val="22"/>
          <w:szCs w:val="22"/>
        </w:rPr>
        <w:t xml:space="preserve"> соци</w:t>
      </w:r>
      <w:r>
        <w:rPr>
          <w:sz w:val="22"/>
          <w:szCs w:val="22"/>
        </w:rPr>
        <w:t>альных служб и сотрудники вуза. Будет р</w:t>
      </w:r>
      <w:r w:rsidRPr="00600832">
        <w:rPr>
          <w:sz w:val="22"/>
          <w:szCs w:val="22"/>
        </w:rPr>
        <w:t>азработана интернет-страница с информационным и PR сопровождением мероприятия, в том числе нацеленное на популяризацию мероприятий Программы. Осуществлено привлечение студенчества в процессы управления и развития образовательной и инновационной деятельности образовательных организаций через организацию мероприятия и понимание целого ряда процессов функционирования вузов и т.д.</w:t>
      </w:r>
    </w:p>
    <w:p w:rsidR="00600832" w:rsidRPr="007D0442" w:rsidRDefault="00600832" w:rsidP="00FE6734">
      <w:pPr>
        <w:jc w:val="both"/>
        <w:rPr>
          <w:rFonts w:ascii="Times New Roman" w:eastAsia="Times New Roman" w:hAnsi="Times New Roman" w:cs="Times New Roman"/>
        </w:rPr>
      </w:pPr>
    </w:p>
    <w:p w:rsidR="00FE6734" w:rsidRPr="00600832" w:rsidRDefault="004C67FE" w:rsidP="0060083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00832">
        <w:rPr>
          <w:rFonts w:ascii="Times New Roman" w:eastAsia="Times New Roman" w:hAnsi="Times New Roman" w:cs="Times New Roman"/>
          <w:b/>
          <w:bCs/>
        </w:rPr>
        <w:t>Направление «Культура и творчество»</w:t>
      </w:r>
    </w:p>
    <w:p w:rsidR="00600832" w:rsidRPr="00600832" w:rsidRDefault="00600832" w:rsidP="0060083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E6734" w:rsidRPr="00600832" w:rsidRDefault="00FE6734" w:rsidP="0060083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00832">
        <w:rPr>
          <w:rFonts w:ascii="Times New Roman" w:eastAsia="Times New Roman" w:hAnsi="Times New Roman" w:cs="Times New Roman"/>
          <w:b/>
          <w:bCs/>
        </w:rPr>
        <w:t>Направление «</w:t>
      </w:r>
      <w:r w:rsidR="004C67FE" w:rsidRPr="00600832">
        <w:rPr>
          <w:rFonts w:ascii="Times New Roman" w:eastAsia="Times New Roman" w:hAnsi="Times New Roman" w:cs="Times New Roman"/>
          <w:b/>
          <w:bCs/>
        </w:rPr>
        <w:t>С</w:t>
      </w:r>
      <w:r w:rsidRPr="00600832">
        <w:rPr>
          <w:rFonts w:ascii="Times New Roman" w:eastAsia="Times New Roman" w:hAnsi="Times New Roman" w:cs="Times New Roman"/>
          <w:b/>
          <w:bCs/>
        </w:rPr>
        <w:t>порт и здоровый образ жизни»</w:t>
      </w:r>
    </w:p>
    <w:p w:rsidR="0045136C" w:rsidRPr="007D0442" w:rsidRDefault="00600832" w:rsidP="0045136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Мероприятие 4.1</w:t>
      </w:r>
      <w:r w:rsidR="0045136C">
        <w:rPr>
          <w:sz w:val="22"/>
          <w:szCs w:val="22"/>
        </w:rPr>
        <w:t>.</w:t>
      </w:r>
    </w:p>
    <w:p w:rsidR="0045136C" w:rsidRPr="0045136C" w:rsidRDefault="004D24FE" w:rsidP="0045136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5136C" w:rsidRPr="0045136C">
        <w:rPr>
          <w:sz w:val="22"/>
          <w:szCs w:val="22"/>
        </w:rPr>
        <w:t>сероссийски</w:t>
      </w:r>
      <w:r>
        <w:rPr>
          <w:sz w:val="22"/>
          <w:szCs w:val="22"/>
        </w:rPr>
        <w:t>е</w:t>
      </w:r>
      <w:r w:rsidR="0045136C" w:rsidRPr="0045136C">
        <w:rPr>
          <w:sz w:val="22"/>
          <w:szCs w:val="22"/>
        </w:rPr>
        <w:t xml:space="preserve"> соревновани</w:t>
      </w:r>
      <w:r>
        <w:rPr>
          <w:sz w:val="22"/>
          <w:szCs w:val="22"/>
        </w:rPr>
        <w:t>я</w:t>
      </w:r>
      <w:r w:rsidR="0045136C" w:rsidRPr="0045136C">
        <w:rPr>
          <w:sz w:val="22"/>
          <w:szCs w:val="22"/>
        </w:rPr>
        <w:t xml:space="preserve"> по баскетболу среди команд образовательных </w:t>
      </w:r>
      <w:r>
        <w:rPr>
          <w:sz w:val="22"/>
          <w:szCs w:val="22"/>
        </w:rPr>
        <w:t>организаций высшего образования (</w:t>
      </w:r>
      <w:r w:rsidR="0045136C" w:rsidRPr="0045136C">
        <w:rPr>
          <w:sz w:val="22"/>
          <w:szCs w:val="22"/>
        </w:rPr>
        <w:t>Всероссийский центр ра</w:t>
      </w:r>
      <w:r>
        <w:rPr>
          <w:sz w:val="22"/>
          <w:szCs w:val="22"/>
        </w:rPr>
        <w:t>звития студенческого баскетбола)</w:t>
      </w:r>
    </w:p>
    <w:p w:rsidR="0045136C" w:rsidRPr="004D24FE" w:rsidRDefault="0045136C" w:rsidP="0045136C">
      <w:pPr>
        <w:spacing w:before="0"/>
        <w:jc w:val="both"/>
        <w:rPr>
          <w:rFonts w:ascii="Times New Roman" w:hAnsi="Times New Roman" w:cs="Times New Roman"/>
        </w:rPr>
      </w:pPr>
      <w:r w:rsidRPr="004D24FE">
        <w:rPr>
          <w:rFonts w:ascii="Times New Roman" w:hAnsi="Times New Roman" w:cs="Times New Roman"/>
        </w:rPr>
        <w:t xml:space="preserve">Краткое описание мероприятия: </w:t>
      </w:r>
    </w:p>
    <w:p w:rsidR="0045136C" w:rsidRPr="0045136C" w:rsidRDefault="0045136C" w:rsidP="0045136C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5136C">
        <w:rPr>
          <w:sz w:val="22"/>
          <w:szCs w:val="22"/>
        </w:rPr>
        <w:t>Проведение комплекса мероприятий в рамках Всероссийских студенческих соревнований среди команд образовательных организаций высшего образования из регионов России под эгидой Ассоциации студенческого баскетбола, направленных на развитие студенческого спорта и формирования студенческих сборных команд по баскетболу. В рамках проекта будут организованы Всероссийские соревнования АСБ.</w:t>
      </w:r>
    </w:p>
    <w:p w:rsidR="0045136C" w:rsidRPr="0045136C" w:rsidRDefault="0045136C" w:rsidP="0045136C">
      <w:pPr>
        <w:spacing w:before="0"/>
        <w:ind w:firstLine="567"/>
        <w:jc w:val="both"/>
        <w:rPr>
          <w:rFonts w:ascii="Times New Roman" w:hAnsi="Times New Roman" w:cs="Times New Roman"/>
        </w:rPr>
      </w:pPr>
      <w:r w:rsidRPr="0045136C">
        <w:rPr>
          <w:rFonts w:ascii="Times New Roman" w:hAnsi="Times New Roman" w:cs="Times New Roman"/>
        </w:rPr>
        <w:t xml:space="preserve">Проект нацелен на развитие партнерских взаимоотношений с АСБ, деятельность которой активно связана с реализацией социальных аспектов вовлечения студентов в развитие баскетбола в России, формированием ценностей здорового образа жизни и созданием условий для физического развития обучающейся молодежи. </w:t>
      </w:r>
    </w:p>
    <w:p w:rsidR="0045136C" w:rsidRPr="004D24FE" w:rsidRDefault="0045136C" w:rsidP="0045136C">
      <w:pPr>
        <w:spacing w:before="0"/>
        <w:jc w:val="both"/>
        <w:rPr>
          <w:rFonts w:ascii="Times New Roman" w:hAnsi="Times New Roman" w:cs="Times New Roman"/>
        </w:rPr>
      </w:pPr>
      <w:r w:rsidRPr="004D24FE">
        <w:rPr>
          <w:rFonts w:ascii="Times New Roman" w:hAnsi="Times New Roman" w:cs="Times New Roman"/>
        </w:rPr>
        <w:t>Период реализации: 01.02.2017 г. – 31.12.2017 г.</w:t>
      </w:r>
    </w:p>
    <w:p w:rsidR="0045136C" w:rsidRPr="004D24FE" w:rsidRDefault="0045136C" w:rsidP="0045136C">
      <w:pPr>
        <w:spacing w:before="0"/>
        <w:jc w:val="both"/>
        <w:rPr>
          <w:rFonts w:ascii="Times New Roman" w:hAnsi="Times New Roman" w:cs="Times New Roman"/>
        </w:rPr>
      </w:pPr>
      <w:r w:rsidRPr="004D24FE">
        <w:rPr>
          <w:rFonts w:ascii="Times New Roman" w:hAnsi="Times New Roman" w:cs="Times New Roman"/>
        </w:rPr>
        <w:t xml:space="preserve">Количество участников: </w:t>
      </w:r>
      <w:r w:rsidRPr="006D60D0">
        <w:rPr>
          <w:rFonts w:ascii="Times New Roman" w:hAnsi="Times New Roman" w:cs="Times New Roman"/>
          <w:u w:val="single"/>
        </w:rPr>
        <w:t>20 000</w:t>
      </w:r>
      <w:r w:rsidRPr="004D24FE">
        <w:rPr>
          <w:rFonts w:ascii="Times New Roman" w:hAnsi="Times New Roman" w:cs="Times New Roman"/>
        </w:rPr>
        <w:t xml:space="preserve"> </w:t>
      </w:r>
    </w:p>
    <w:p w:rsidR="0045136C" w:rsidRPr="004D24FE" w:rsidRDefault="0045136C" w:rsidP="0045136C">
      <w:pPr>
        <w:spacing w:before="0"/>
        <w:jc w:val="both"/>
        <w:rPr>
          <w:rFonts w:ascii="Times New Roman" w:hAnsi="Times New Roman" w:cs="Times New Roman"/>
        </w:rPr>
      </w:pPr>
      <w:r w:rsidRPr="004D24FE">
        <w:rPr>
          <w:rFonts w:ascii="Times New Roman" w:hAnsi="Times New Roman" w:cs="Times New Roman"/>
        </w:rPr>
        <w:t xml:space="preserve">Количество акций, событий, ед: </w:t>
      </w:r>
      <w:r w:rsidRPr="006D60D0">
        <w:rPr>
          <w:rFonts w:ascii="Times New Roman" w:hAnsi="Times New Roman" w:cs="Times New Roman"/>
          <w:u w:val="single"/>
        </w:rPr>
        <w:t>1</w:t>
      </w:r>
    </w:p>
    <w:p w:rsidR="0045136C" w:rsidRPr="004D24FE" w:rsidRDefault="0045136C" w:rsidP="0045136C">
      <w:pPr>
        <w:spacing w:before="0"/>
        <w:jc w:val="both"/>
        <w:rPr>
          <w:rFonts w:ascii="Times New Roman" w:hAnsi="Times New Roman" w:cs="Times New Roman"/>
        </w:rPr>
      </w:pPr>
      <w:r w:rsidRPr="004D24FE">
        <w:rPr>
          <w:rFonts w:ascii="Times New Roman" w:hAnsi="Times New Roman" w:cs="Times New Roman"/>
        </w:rPr>
        <w:t xml:space="preserve">Непосредственные результаты мероприятия: </w:t>
      </w:r>
    </w:p>
    <w:p w:rsidR="0045136C" w:rsidRPr="0045136C" w:rsidRDefault="0045136C" w:rsidP="0045136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45136C">
        <w:rPr>
          <w:sz w:val="22"/>
          <w:szCs w:val="22"/>
        </w:rPr>
        <w:t xml:space="preserve">1. Увеличение числа студентов в вузах РФ систематически занимающихся баскетболом в секциях и самостоятельно. </w:t>
      </w:r>
    </w:p>
    <w:p w:rsidR="0045136C" w:rsidRPr="0045136C" w:rsidRDefault="0045136C" w:rsidP="0045136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45136C">
        <w:rPr>
          <w:sz w:val="22"/>
          <w:szCs w:val="22"/>
        </w:rPr>
        <w:t xml:space="preserve">2. Вовлечение студентов РФ в баскетбольные соревнования, промо мероприятия и образовательные программы (более 15 000). </w:t>
      </w:r>
    </w:p>
    <w:p w:rsidR="0045136C" w:rsidRPr="0045136C" w:rsidRDefault="0045136C" w:rsidP="0045136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45136C">
        <w:rPr>
          <w:sz w:val="22"/>
          <w:szCs w:val="22"/>
        </w:rPr>
        <w:t>3. Формирование вокруг студенческих баскетбольных команд сообщества болельщиков (создание бренда, освещение деятельности, проведение пиар компаний, акции по привлечению болельщиков, работа фан</w:t>
      </w:r>
      <w:r w:rsidR="0015241F">
        <w:rPr>
          <w:sz w:val="22"/>
          <w:szCs w:val="22"/>
        </w:rPr>
        <w:t>.</w:t>
      </w:r>
      <w:r w:rsidRPr="0045136C">
        <w:rPr>
          <w:sz w:val="22"/>
          <w:szCs w:val="22"/>
        </w:rPr>
        <w:t xml:space="preserve"> клуба). </w:t>
      </w:r>
    </w:p>
    <w:p w:rsidR="00FE6734" w:rsidRDefault="00FE6734" w:rsidP="00FE6734">
      <w:pPr>
        <w:rPr>
          <w:rFonts w:ascii="Times New Roman" w:eastAsia="Times New Roman" w:hAnsi="Times New Roman" w:cs="Times New Roman"/>
        </w:rPr>
      </w:pPr>
    </w:p>
    <w:p w:rsidR="00FE6734" w:rsidRPr="00600832" w:rsidRDefault="00FE6734" w:rsidP="0060083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00832">
        <w:rPr>
          <w:rFonts w:ascii="Times New Roman" w:eastAsia="Times New Roman" w:hAnsi="Times New Roman" w:cs="Times New Roman"/>
          <w:b/>
          <w:bCs/>
        </w:rPr>
        <w:t>Направление «Волонтерство и социальное проектирование»</w:t>
      </w:r>
    </w:p>
    <w:p w:rsidR="00600832" w:rsidRPr="00600832" w:rsidRDefault="00600832" w:rsidP="0060083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E6734" w:rsidRPr="00600832" w:rsidRDefault="00FE6734" w:rsidP="00FE6734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00832">
        <w:rPr>
          <w:rFonts w:ascii="Times New Roman" w:eastAsia="Times New Roman" w:hAnsi="Times New Roman" w:cs="Times New Roman"/>
          <w:b/>
          <w:bCs/>
        </w:rPr>
        <w:t>Направление «Историко-патриотическое воспитание»</w:t>
      </w:r>
    </w:p>
    <w:p w:rsidR="00600832" w:rsidRPr="00600832" w:rsidRDefault="00600832" w:rsidP="00FE6734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E6734" w:rsidRPr="00600832" w:rsidRDefault="00FE6734" w:rsidP="00FE6734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00832">
        <w:rPr>
          <w:rFonts w:ascii="Times New Roman" w:eastAsia="Times New Roman" w:hAnsi="Times New Roman" w:cs="Times New Roman"/>
          <w:b/>
          <w:bCs/>
        </w:rPr>
        <w:t>Направление «Межкультурный диалог»</w:t>
      </w:r>
    </w:p>
    <w:p w:rsidR="00600832" w:rsidRPr="00600832" w:rsidRDefault="00600832" w:rsidP="00FE6734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E6734" w:rsidRPr="00600832" w:rsidRDefault="00FE6734" w:rsidP="0060083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00832">
        <w:rPr>
          <w:rFonts w:ascii="Times New Roman" w:eastAsia="Times New Roman" w:hAnsi="Times New Roman" w:cs="Times New Roman"/>
          <w:b/>
          <w:bCs/>
        </w:rPr>
        <w:t>Направление «</w:t>
      </w:r>
      <w:r w:rsidR="00864847" w:rsidRPr="00600832">
        <w:rPr>
          <w:rFonts w:ascii="Times New Roman" w:eastAsia="Times New Roman" w:hAnsi="Times New Roman" w:cs="Times New Roman"/>
          <w:b/>
          <w:bCs/>
        </w:rPr>
        <w:t>И</w:t>
      </w:r>
      <w:r w:rsidRPr="00600832">
        <w:rPr>
          <w:rFonts w:ascii="Times New Roman" w:eastAsia="Times New Roman" w:hAnsi="Times New Roman" w:cs="Times New Roman"/>
          <w:b/>
          <w:bCs/>
        </w:rPr>
        <w:t>нформационные ресурсы»</w:t>
      </w:r>
    </w:p>
    <w:p w:rsidR="00600832" w:rsidRPr="00600832" w:rsidRDefault="00600832" w:rsidP="0060083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E6734" w:rsidRPr="00600832" w:rsidRDefault="00FE6734" w:rsidP="00FE6734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D0442">
        <w:rPr>
          <w:rFonts w:ascii="Times New Roman" w:eastAsia="Times New Roman" w:hAnsi="Times New Roman" w:cs="Times New Roman"/>
          <w:b/>
          <w:bCs/>
        </w:rPr>
        <w:t xml:space="preserve">Направление «Международное </w:t>
      </w:r>
      <w:r w:rsidR="004A2112">
        <w:rPr>
          <w:rFonts w:ascii="Times New Roman" w:eastAsia="Times New Roman" w:hAnsi="Times New Roman" w:cs="Times New Roman"/>
          <w:b/>
          <w:bCs/>
        </w:rPr>
        <w:t xml:space="preserve">молодежное </w:t>
      </w:r>
      <w:r w:rsidRPr="007D0442">
        <w:rPr>
          <w:rFonts w:ascii="Times New Roman" w:eastAsia="Times New Roman" w:hAnsi="Times New Roman" w:cs="Times New Roman"/>
          <w:b/>
          <w:bCs/>
        </w:rPr>
        <w:t>сотрудничество»</w:t>
      </w:r>
      <w:r w:rsidRPr="006008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00832" w:rsidRPr="00600832" w:rsidRDefault="00600832" w:rsidP="00FE6734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E6734" w:rsidRPr="00600832" w:rsidRDefault="00FE6734" w:rsidP="00FE6734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D0442">
        <w:rPr>
          <w:rFonts w:ascii="Times New Roman" w:eastAsia="Times New Roman" w:hAnsi="Times New Roman" w:cs="Times New Roman"/>
          <w:b/>
          <w:bCs/>
        </w:rPr>
        <w:t>Направление «Социальные стандарты и права студентов»</w:t>
      </w:r>
      <w:r w:rsidRPr="006008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E6734" w:rsidRPr="007D0442" w:rsidRDefault="00FE6734" w:rsidP="007D044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>Мероприятие 10.</w:t>
      </w:r>
      <w:r w:rsidR="00600832">
        <w:rPr>
          <w:sz w:val="22"/>
          <w:szCs w:val="22"/>
        </w:rPr>
        <w:t>1</w:t>
      </w:r>
    </w:p>
    <w:p w:rsidR="00FE6734" w:rsidRPr="007D0442" w:rsidRDefault="00FE6734" w:rsidP="007D044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>Межрегиональный корпус общественных наблюдателей</w:t>
      </w:r>
    </w:p>
    <w:p w:rsidR="00FE6734" w:rsidRPr="007D0442" w:rsidRDefault="00FE6734" w:rsidP="007D0442">
      <w:pPr>
        <w:spacing w:before="0"/>
        <w:jc w:val="both"/>
        <w:rPr>
          <w:rFonts w:ascii="Times New Roman" w:hAnsi="Times New Roman" w:cs="Times New Roman"/>
        </w:rPr>
      </w:pPr>
      <w:r w:rsidRPr="007D0442">
        <w:rPr>
          <w:rFonts w:ascii="Times New Roman" w:hAnsi="Times New Roman" w:cs="Times New Roman"/>
        </w:rPr>
        <w:t xml:space="preserve">Мероприятие нацелено на формирование в отдельных субъектах Сибирского федерального округа единой команды общественных наблюдателей, осуществляющих системный мониторинг социально значимых проблем, прежде всего по </w:t>
      </w:r>
      <w:r w:rsidR="00600832" w:rsidRPr="007D0442">
        <w:rPr>
          <w:rFonts w:ascii="Times New Roman" w:hAnsi="Times New Roman" w:cs="Times New Roman"/>
        </w:rPr>
        <w:t>вопросам повышения</w:t>
      </w:r>
      <w:r w:rsidRPr="007D0442">
        <w:rPr>
          <w:rFonts w:ascii="Times New Roman" w:hAnsi="Times New Roman" w:cs="Times New Roman"/>
        </w:rPr>
        <w:t xml:space="preserve"> качества образования и борьбы с коррупцией.</w:t>
      </w:r>
    </w:p>
    <w:p w:rsidR="00FE6734" w:rsidRPr="007D0442" w:rsidRDefault="00FE6734" w:rsidP="007D0442">
      <w:pPr>
        <w:spacing w:before="0"/>
        <w:jc w:val="both"/>
        <w:rPr>
          <w:rFonts w:ascii="Times New Roman" w:hAnsi="Times New Roman" w:cs="Times New Roman"/>
        </w:rPr>
      </w:pPr>
      <w:r w:rsidRPr="007D0442">
        <w:rPr>
          <w:rFonts w:ascii="Times New Roman" w:hAnsi="Times New Roman" w:cs="Times New Roman"/>
        </w:rPr>
        <w:t>В рамках мероприятия планируется</w:t>
      </w:r>
    </w:p>
    <w:p w:rsidR="00FE6734" w:rsidRPr="007D0442" w:rsidRDefault="00FE6734" w:rsidP="007D0442">
      <w:pPr>
        <w:spacing w:before="0"/>
        <w:jc w:val="both"/>
        <w:rPr>
          <w:rFonts w:ascii="Times New Roman" w:hAnsi="Times New Roman" w:cs="Times New Roman"/>
        </w:rPr>
      </w:pPr>
      <w:r w:rsidRPr="007D0442">
        <w:rPr>
          <w:rFonts w:ascii="Times New Roman" w:hAnsi="Times New Roman" w:cs="Times New Roman"/>
        </w:rPr>
        <w:t>- создать межрегиональны</w:t>
      </w:r>
      <w:r w:rsidR="00745023">
        <w:rPr>
          <w:rFonts w:ascii="Times New Roman" w:hAnsi="Times New Roman" w:cs="Times New Roman"/>
        </w:rPr>
        <w:t>й</w:t>
      </w:r>
      <w:r w:rsidRPr="007D0442">
        <w:rPr>
          <w:rFonts w:ascii="Times New Roman" w:hAnsi="Times New Roman" w:cs="Times New Roman"/>
        </w:rPr>
        <w:t xml:space="preserve"> ситуационный центр по подготовке и обучению экспертов -  общественных наблюдателей; </w:t>
      </w:r>
    </w:p>
    <w:p w:rsidR="00FE6734" w:rsidRPr="007D0442" w:rsidRDefault="00FE6734" w:rsidP="007D0442">
      <w:pPr>
        <w:spacing w:before="0"/>
        <w:jc w:val="both"/>
        <w:rPr>
          <w:rFonts w:ascii="Times New Roman" w:hAnsi="Times New Roman" w:cs="Times New Roman"/>
        </w:rPr>
      </w:pPr>
      <w:r w:rsidRPr="007D0442">
        <w:rPr>
          <w:rFonts w:ascii="Times New Roman" w:hAnsi="Times New Roman" w:cs="Times New Roman"/>
        </w:rPr>
        <w:t>- подготовить и обучить в общей сложности не менее 500 общественных наблюдателей в субъектах Российской Федерации</w:t>
      </w:r>
      <w:r w:rsidRPr="007D0442">
        <w:rPr>
          <w:rFonts w:ascii="Times New Roman" w:hAnsi="Times New Roman" w:cs="Times New Roman"/>
          <w:color w:val="000000"/>
          <w:lang w:bidi="ru-RU"/>
        </w:rPr>
        <w:t>.</w:t>
      </w:r>
    </w:p>
    <w:p w:rsidR="00FE6734" w:rsidRPr="007D0442" w:rsidRDefault="00FE6734" w:rsidP="007D0442">
      <w:pPr>
        <w:spacing w:before="0"/>
        <w:jc w:val="both"/>
        <w:rPr>
          <w:rFonts w:ascii="Times New Roman" w:hAnsi="Times New Roman" w:cs="Times New Roman"/>
        </w:rPr>
      </w:pPr>
      <w:r w:rsidRPr="007D0442">
        <w:rPr>
          <w:rFonts w:ascii="Times New Roman" w:hAnsi="Times New Roman" w:cs="Times New Roman"/>
        </w:rPr>
        <w:t>- сформировать единую методологию работы Корпуса общественных наблюдателей и его региональных команд.</w:t>
      </w:r>
    </w:p>
    <w:p w:rsidR="00FE6734" w:rsidRPr="007D0442" w:rsidRDefault="00FE6734" w:rsidP="007D0442">
      <w:pPr>
        <w:spacing w:before="0"/>
        <w:jc w:val="both"/>
        <w:rPr>
          <w:rFonts w:ascii="Times New Roman" w:hAnsi="Times New Roman" w:cs="Times New Roman"/>
        </w:rPr>
      </w:pPr>
      <w:r w:rsidRPr="007D0442">
        <w:rPr>
          <w:rFonts w:ascii="Times New Roman" w:hAnsi="Times New Roman" w:cs="Times New Roman"/>
        </w:rPr>
        <w:t>- организовать участие общественных наблюдателей в мероприятиях по оценке качества образования.</w:t>
      </w:r>
    </w:p>
    <w:p w:rsidR="00FE6734" w:rsidRPr="007D0442" w:rsidRDefault="00FE6734" w:rsidP="007D0442">
      <w:pPr>
        <w:spacing w:before="0"/>
        <w:jc w:val="both"/>
        <w:rPr>
          <w:rFonts w:ascii="Times New Roman" w:hAnsi="Times New Roman" w:cs="Times New Roman"/>
        </w:rPr>
      </w:pPr>
      <w:r w:rsidRPr="007D0442">
        <w:rPr>
          <w:rFonts w:ascii="Times New Roman" w:hAnsi="Times New Roman" w:cs="Times New Roman"/>
        </w:rPr>
        <w:t xml:space="preserve">Конечным результатом реализации проекта является выстроенная </w:t>
      </w:r>
      <w:r w:rsidR="00851BD9">
        <w:rPr>
          <w:rFonts w:ascii="Times New Roman" w:hAnsi="Times New Roman" w:cs="Times New Roman"/>
        </w:rPr>
        <w:t>региональная</w:t>
      </w:r>
      <w:r w:rsidRPr="007D0442">
        <w:rPr>
          <w:rFonts w:ascii="Times New Roman" w:hAnsi="Times New Roman" w:cs="Times New Roman"/>
        </w:rPr>
        <w:t xml:space="preserve"> система участия студентов в </w:t>
      </w:r>
      <w:r w:rsidR="00851BD9">
        <w:rPr>
          <w:rFonts w:ascii="Times New Roman" w:hAnsi="Times New Roman" w:cs="Times New Roman"/>
        </w:rPr>
        <w:t>подготовке и проведении ГИА в общем образовании</w:t>
      </w:r>
      <w:r w:rsidRPr="007D0442">
        <w:rPr>
          <w:rFonts w:ascii="Times New Roman" w:hAnsi="Times New Roman" w:cs="Times New Roman"/>
        </w:rPr>
        <w:t>.</w:t>
      </w:r>
    </w:p>
    <w:p w:rsidR="00FE6734" w:rsidRPr="007D0442" w:rsidRDefault="00FE6734" w:rsidP="007D044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>Период реализации: 01.02.2017 – 01.12.2017</w:t>
      </w:r>
    </w:p>
    <w:p w:rsidR="00FE6734" w:rsidRPr="00C86AF0" w:rsidRDefault="00FE6734" w:rsidP="007D0442">
      <w:pPr>
        <w:pStyle w:val="a6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C86AF0">
        <w:rPr>
          <w:sz w:val="22"/>
          <w:szCs w:val="22"/>
        </w:rPr>
        <w:t xml:space="preserve">Количество участников: </w:t>
      </w:r>
      <w:r w:rsidR="00EA1722">
        <w:rPr>
          <w:sz w:val="22"/>
          <w:szCs w:val="22"/>
          <w:u w:val="single"/>
        </w:rPr>
        <w:t>70</w:t>
      </w:r>
    </w:p>
    <w:p w:rsidR="00FE6734" w:rsidRPr="007D0442" w:rsidRDefault="00FE6734" w:rsidP="007D0442">
      <w:pPr>
        <w:pStyle w:val="a6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7D0442">
        <w:rPr>
          <w:sz w:val="22"/>
          <w:szCs w:val="22"/>
        </w:rPr>
        <w:t xml:space="preserve">Количество акций, событий, ед: </w:t>
      </w:r>
      <w:r w:rsidR="00EA1722">
        <w:rPr>
          <w:sz w:val="22"/>
          <w:szCs w:val="22"/>
          <w:u w:val="single"/>
        </w:rPr>
        <w:t>4</w:t>
      </w:r>
    </w:p>
    <w:p w:rsidR="00FE6734" w:rsidRPr="007D0442" w:rsidRDefault="00FE6734" w:rsidP="007D0442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0442">
        <w:rPr>
          <w:sz w:val="22"/>
          <w:szCs w:val="22"/>
        </w:rPr>
        <w:t>Непосредственные результаты мероприятия:</w:t>
      </w:r>
    </w:p>
    <w:p w:rsidR="00FE6734" w:rsidRPr="007D0442" w:rsidRDefault="00DE13F3" w:rsidP="00DE13F3">
      <w:pPr>
        <w:pStyle w:val="a8"/>
        <w:tabs>
          <w:tab w:val="left" w:pos="318"/>
        </w:tabs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Будет с</w:t>
      </w:r>
      <w:r w:rsidR="00FE6734" w:rsidRPr="007D0442">
        <w:rPr>
          <w:rFonts w:ascii="Times New Roman" w:hAnsi="Times New Roman" w:cs="Times New Roman"/>
        </w:rPr>
        <w:t>оздан межрегиональный ситуационный центр подготовки и обучения экспертов – общественных наблюдателей;</w:t>
      </w:r>
      <w:r>
        <w:rPr>
          <w:rFonts w:ascii="Times New Roman" w:hAnsi="Times New Roman" w:cs="Times New Roman"/>
        </w:rPr>
        <w:t xml:space="preserve"> п</w:t>
      </w:r>
      <w:r w:rsidR="00FE6734" w:rsidRPr="007D0442">
        <w:rPr>
          <w:rFonts w:ascii="Times New Roman" w:hAnsi="Times New Roman" w:cs="Times New Roman"/>
        </w:rPr>
        <w:t xml:space="preserve">одготовлено, обучено и экипировано в рамках Школы общественного наблюдателя не менее </w:t>
      </w:r>
      <w:r w:rsidR="00EA1722">
        <w:rPr>
          <w:rFonts w:ascii="Times New Roman" w:hAnsi="Times New Roman" w:cs="Times New Roman"/>
        </w:rPr>
        <w:t>70</w:t>
      </w:r>
      <w:r w:rsidR="00FE6734" w:rsidRPr="007D0442">
        <w:rPr>
          <w:rFonts w:ascii="Times New Roman" w:hAnsi="Times New Roman" w:cs="Times New Roman"/>
        </w:rPr>
        <w:t xml:space="preserve"> общественных наблюдателей;</w:t>
      </w:r>
      <w:r>
        <w:rPr>
          <w:rFonts w:ascii="Times New Roman" w:hAnsi="Times New Roman" w:cs="Times New Roman"/>
        </w:rPr>
        <w:t xml:space="preserve"> с</w:t>
      </w:r>
      <w:r w:rsidR="00FE6734" w:rsidRPr="007D0442">
        <w:rPr>
          <w:rFonts w:ascii="Times New Roman" w:hAnsi="Times New Roman" w:cs="Times New Roman"/>
        </w:rPr>
        <w:t>истемой региональных корпусов общественных наблюдателей охвачены субъект</w:t>
      </w:r>
      <w:r>
        <w:rPr>
          <w:rFonts w:ascii="Times New Roman" w:hAnsi="Times New Roman" w:cs="Times New Roman"/>
        </w:rPr>
        <w:t>ы</w:t>
      </w:r>
      <w:r w:rsidR="00FE6734" w:rsidRPr="007D0442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>; р</w:t>
      </w:r>
      <w:r w:rsidR="00FE6734" w:rsidRPr="007D0442">
        <w:rPr>
          <w:rFonts w:ascii="Times New Roman" w:hAnsi="Times New Roman" w:cs="Times New Roman"/>
        </w:rPr>
        <w:t>еализовано в течение года силами Межрегионального корпуса общественных наблюдателей не менее трех системных мониторингов социальных проблем в сфере образования</w:t>
      </w:r>
      <w:r w:rsidR="00C86AF0">
        <w:rPr>
          <w:rFonts w:ascii="Times New Roman" w:hAnsi="Times New Roman" w:cs="Times New Roman"/>
        </w:rPr>
        <w:t>.</w:t>
      </w:r>
    </w:p>
    <w:p w:rsidR="00FE6734" w:rsidRPr="007D0442" w:rsidRDefault="00FE6734" w:rsidP="007D0442">
      <w:pPr>
        <w:spacing w:before="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851BD9" w:rsidRPr="007D0442" w:rsidRDefault="00851BD9" w:rsidP="007D0442">
      <w:pPr>
        <w:spacing w:before="0"/>
        <w:rPr>
          <w:rFonts w:ascii="Times New Roman" w:eastAsia="Times New Roman" w:hAnsi="Times New Roman" w:cs="Times New Roman"/>
          <w:b/>
          <w:bCs/>
          <w:color w:val="FF0000"/>
        </w:rPr>
      </w:pPr>
      <w:bookmarkStart w:id="4" w:name="_GoBack"/>
      <w:bookmarkEnd w:id="4"/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Раздел 4. Управление реализацией Программы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4.1. Порядок управления Программой (не более 2000 знаков)</w:t>
      </w: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F13E7" w:rsidRPr="007D0442" w:rsidTr="00DD0FFF">
        <w:trPr>
          <w:trHeight w:val="1726"/>
        </w:trPr>
        <w:tc>
          <w:tcPr>
            <w:tcW w:w="10421" w:type="dxa"/>
            <w:shd w:val="clear" w:color="auto" w:fill="auto"/>
          </w:tcPr>
          <w:p w:rsidR="002F13E7" w:rsidRPr="007D0442" w:rsidRDefault="007D0442" w:rsidP="002F1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442"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в ФГБОУ ВО «НГПУ» (с учетом филиала в г. Куйбышев НСО) обучается около 14 000 студентов, из них на дневной форме обучения находится 5963 человек (по данным на 01.09.2016 г.). Структура совета: в объединенный Совет входят студенты и сотрудники координаторы направлений деятельности, студенты-представители актива факультетов НГПУ, представители структурных подразделений вуза. Основная цель деятельности Совета: создание условий для эффективного развития профессиональных педагогических, специализированных и личностных компетенций студентов, средствами учебной, внеучебной и профессиональной деятельности. Деятельность совета реализуется, опираясь на следующие принципы: - сбалансированности системного сочетания административного управления и самоуправления студентов; - единства учебной и воспитательной деятельности; - морального и материального стимулирования студентов, активно участвующих в организации внеучебной работы; - коллегиальности принятия решений. </w:t>
            </w:r>
          </w:p>
        </w:tc>
      </w:tr>
    </w:tbl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</w:p>
    <w:p w:rsidR="002F13E7" w:rsidRPr="007D0442" w:rsidRDefault="002F13E7" w:rsidP="002F13E7">
      <w:pPr>
        <w:rPr>
          <w:rFonts w:ascii="Times New Roman" w:eastAsia="Times New Roman" w:hAnsi="Times New Roman" w:cs="Times New Roman"/>
          <w:lang w:eastAsia="ru-RU"/>
        </w:rPr>
      </w:pPr>
      <w:r w:rsidRPr="007D0442">
        <w:rPr>
          <w:rFonts w:ascii="Times New Roman" w:eastAsia="Times New Roman" w:hAnsi="Times New Roman" w:cs="Times New Roman"/>
          <w:lang w:eastAsia="ru-RU"/>
        </w:rPr>
        <w:t>4.2. Меры по обеспечению публичности хода и результатов реализации Программы (не более 1000 символов)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F13E7" w:rsidRPr="007D0442" w:rsidTr="007D0442">
        <w:trPr>
          <w:trHeight w:val="1126"/>
        </w:trPr>
        <w:tc>
          <w:tcPr>
            <w:tcW w:w="10421" w:type="dxa"/>
            <w:shd w:val="clear" w:color="auto" w:fill="auto"/>
          </w:tcPr>
          <w:p w:rsidR="002F13E7" w:rsidRPr="007D0442" w:rsidRDefault="007D0442" w:rsidP="007D0442">
            <w:pPr>
              <w:pStyle w:val="a6"/>
              <w:jc w:val="both"/>
              <w:rPr>
                <w:sz w:val="22"/>
                <w:szCs w:val="22"/>
              </w:rPr>
            </w:pPr>
            <w:r w:rsidRPr="007D0442">
              <w:rPr>
                <w:sz w:val="22"/>
                <w:szCs w:val="22"/>
              </w:rPr>
              <w:t xml:space="preserve">Информационное сопровождение проекта на официальном сайте НГПУ. Освещение мероприятий в региональных и федеральных СМИ. Размещение информации о мероприятиях в корпоративных изданиях НГПУ. Обеспечение информационной E-mail рассылки о мероприятиях. </w:t>
            </w:r>
          </w:p>
        </w:tc>
      </w:tr>
    </w:tbl>
    <w:p w:rsidR="00917986" w:rsidRPr="007D0442" w:rsidRDefault="00917986">
      <w:pPr>
        <w:rPr>
          <w:rFonts w:ascii="Times New Roman" w:hAnsi="Times New Roman" w:cs="Times New Roman"/>
        </w:rPr>
      </w:pPr>
    </w:p>
    <w:sectPr w:rsidR="00917986" w:rsidRPr="007D0442" w:rsidSect="00E50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D9" w:rsidRDefault="00851BD9" w:rsidP="002F13E7">
      <w:r>
        <w:separator/>
      </w:r>
    </w:p>
  </w:endnote>
  <w:endnote w:type="continuationSeparator" w:id="0">
    <w:p w:rsidR="00851BD9" w:rsidRDefault="00851BD9" w:rsidP="002F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D9" w:rsidRDefault="00851BD9" w:rsidP="002F13E7">
      <w:r>
        <w:separator/>
      </w:r>
    </w:p>
  </w:footnote>
  <w:footnote w:type="continuationSeparator" w:id="0">
    <w:p w:rsidR="00851BD9" w:rsidRDefault="00851BD9" w:rsidP="002F13E7">
      <w:r>
        <w:continuationSeparator/>
      </w:r>
    </w:p>
  </w:footnote>
  <w:footnote w:id="1">
    <w:p w:rsidR="00851BD9" w:rsidRDefault="00851BD9" w:rsidP="006C6FC5">
      <w:pPr>
        <w:pStyle w:val="a3"/>
        <w:jc w:val="both"/>
        <w:rPr>
          <w:rFonts w:asciiTheme="minorHAnsi" w:hAnsiTheme="minorHAnsi" w:cstheme="minorBidi"/>
          <w:lang w:eastAsia="en-US"/>
        </w:rPr>
      </w:pPr>
      <w:r>
        <w:rPr>
          <w:rStyle w:val="a5"/>
        </w:rPr>
        <w:footnoteRef/>
      </w:r>
      <w:r>
        <w:t xml:space="preserve"> Значения по столбцу 5 по каждому направлению не являются суммой аналогичных значений по мероприятиям в рамках соответствующего направления. Значение по направлению представляет собой экспертную оценку участника конкурса в отношении того, какое количество обучающихся принимало участие по каждому направлению в целом (без двойного счета участников).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2D7"/>
    <w:multiLevelType w:val="multilevel"/>
    <w:tmpl w:val="04C8C13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B4D5A"/>
    <w:multiLevelType w:val="hybridMultilevel"/>
    <w:tmpl w:val="1D92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62979"/>
    <w:multiLevelType w:val="hybridMultilevel"/>
    <w:tmpl w:val="26A8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4C28"/>
    <w:multiLevelType w:val="multilevel"/>
    <w:tmpl w:val="B1CC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76"/>
    <w:rsid w:val="00006F15"/>
    <w:rsid w:val="00014250"/>
    <w:rsid w:val="000314AF"/>
    <w:rsid w:val="00036C86"/>
    <w:rsid w:val="00052914"/>
    <w:rsid w:val="00071D97"/>
    <w:rsid w:val="0010600A"/>
    <w:rsid w:val="00115819"/>
    <w:rsid w:val="00142F5B"/>
    <w:rsid w:val="001470F0"/>
    <w:rsid w:val="0015241F"/>
    <w:rsid w:val="00171336"/>
    <w:rsid w:val="00193C22"/>
    <w:rsid w:val="001B37E7"/>
    <w:rsid w:val="00261FB0"/>
    <w:rsid w:val="00263EB3"/>
    <w:rsid w:val="002F13E7"/>
    <w:rsid w:val="00350BD4"/>
    <w:rsid w:val="00393B09"/>
    <w:rsid w:val="003A15C5"/>
    <w:rsid w:val="003A376C"/>
    <w:rsid w:val="003A4045"/>
    <w:rsid w:val="003C1AF1"/>
    <w:rsid w:val="003E7350"/>
    <w:rsid w:val="00400B95"/>
    <w:rsid w:val="00422B16"/>
    <w:rsid w:val="0045136C"/>
    <w:rsid w:val="00467390"/>
    <w:rsid w:val="00477DAD"/>
    <w:rsid w:val="004A0DEC"/>
    <w:rsid w:val="004A2112"/>
    <w:rsid w:val="004B0D94"/>
    <w:rsid w:val="004B6403"/>
    <w:rsid w:val="004C5F2C"/>
    <w:rsid w:val="004C67FE"/>
    <w:rsid w:val="004D24FE"/>
    <w:rsid w:val="004E5F8C"/>
    <w:rsid w:val="00502213"/>
    <w:rsid w:val="005331DF"/>
    <w:rsid w:val="005A57A7"/>
    <w:rsid w:val="005D434F"/>
    <w:rsid w:val="00600832"/>
    <w:rsid w:val="00606362"/>
    <w:rsid w:val="006C6FC5"/>
    <w:rsid w:val="006D60D0"/>
    <w:rsid w:val="00733957"/>
    <w:rsid w:val="00745023"/>
    <w:rsid w:val="00766F94"/>
    <w:rsid w:val="007D0442"/>
    <w:rsid w:val="007E7721"/>
    <w:rsid w:val="007F75AB"/>
    <w:rsid w:val="00822AD3"/>
    <w:rsid w:val="008317EC"/>
    <w:rsid w:val="00851BD9"/>
    <w:rsid w:val="00864847"/>
    <w:rsid w:val="008B03B3"/>
    <w:rsid w:val="008C6AF8"/>
    <w:rsid w:val="00912364"/>
    <w:rsid w:val="009132C8"/>
    <w:rsid w:val="00917986"/>
    <w:rsid w:val="00932ABA"/>
    <w:rsid w:val="00944F74"/>
    <w:rsid w:val="009A6C3E"/>
    <w:rsid w:val="009C24FD"/>
    <w:rsid w:val="009E2762"/>
    <w:rsid w:val="00A13A26"/>
    <w:rsid w:val="00AB24A1"/>
    <w:rsid w:val="00B35E0A"/>
    <w:rsid w:val="00B5030D"/>
    <w:rsid w:val="00B60787"/>
    <w:rsid w:val="00B7227C"/>
    <w:rsid w:val="00B86DBA"/>
    <w:rsid w:val="00B955B1"/>
    <w:rsid w:val="00BB7861"/>
    <w:rsid w:val="00BC4B51"/>
    <w:rsid w:val="00BF6BC3"/>
    <w:rsid w:val="00C451C0"/>
    <w:rsid w:val="00C80840"/>
    <w:rsid w:val="00C834EB"/>
    <w:rsid w:val="00C86AF0"/>
    <w:rsid w:val="00CA1A76"/>
    <w:rsid w:val="00CA5F72"/>
    <w:rsid w:val="00CC4932"/>
    <w:rsid w:val="00D6422C"/>
    <w:rsid w:val="00D809E1"/>
    <w:rsid w:val="00DB0FB9"/>
    <w:rsid w:val="00DB7C10"/>
    <w:rsid w:val="00DD0FFF"/>
    <w:rsid w:val="00DE13F3"/>
    <w:rsid w:val="00E501BB"/>
    <w:rsid w:val="00E671D0"/>
    <w:rsid w:val="00E779F0"/>
    <w:rsid w:val="00E82C76"/>
    <w:rsid w:val="00EA1722"/>
    <w:rsid w:val="00EF7926"/>
    <w:rsid w:val="00F01E1B"/>
    <w:rsid w:val="00F13B41"/>
    <w:rsid w:val="00F301EC"/>
    <w:rsid w:val="00F4597B"/>
    <w:rsid w:val="00F50463"/>
    <w:rsid w:val="00F84A0C"/>
    <w:rsid w:val="00F964E4"/>
    <w:rsid w:val="00FE6734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4646D-A99E-44F7-A31E-2EADD277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5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F1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1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13E7"/>
    <w:rPr>
      <w:vertAlign w:val="superscript"/>
    </w:rPr>
  </w:style>
  <w:style w:type="paragraph" w:styleId="a6">
    <w:name w:val="Normal (Web)"/>
    <w:basedOn w:val="a"/>
    <w:unhideWhenUsed/>
    <w:rsid w:val="00DD0FF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673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E67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276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7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5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nspu.ru/vide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7477</Words>
  <Characters>42621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User-116</dc:creator>
  <cp:lastModifiedBy>Яна</cp:lastModifiedBy>
  <cp:revision>11</cp:revision>
  <cp:lastPrinted>2016-09-09T10:20:00Z</cp:lastPrinted>
  <dcterms:created xsi:type="dcterms:W3CDTF">2017-01-27T04:54:00Z</dcterms:created>
  <dcterms:modified xsi:type="dcterms:W3CDTF">2017-01-27T06:17:00Z</dcterms:modified>
</cp:coreProperties>
</file>